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4B2D17" w14:textId="77777777" w:rsidR="006A040A" w:rsidRPr="006A040A" w:rsidRDefault="006A040A" w:rsidP="006A040A">
      <w:pPr>
        <w:pStyle w:val="Heading1"/>
        <w:jc w:val="center"/>
      </w:pPr>
      <w:r w:rsidRPr="006A040A">
        <w:t>2023-2026 TIP Environmental Justice Benefits and Burdens Analysis</w:t>
      </w:r>
    </w:p>
    <w:p w14:paraId="7F88063B" w14:textId="16F59E49" w:rsidR="00435640" w:rsidRDefault="00435640" w:rsidP="008A773A">
      <w:pPr>
        <w:pStyle w:val="BodyText"/>
        <w:spacing w:before="278"/>
        <w:ind w:right="150"/>
        <w:rPr>
          <w:spacing w:val="-2"/>
        </w:rPr>
      </w:pPr>
      <w:r w:rsidRPr="00435640">
        <w:rPr>
          <w:spacing w:val="-2"/>
        </w:rPr>
        <w:t xml:space="preserve">Presidential Executive Order 12898 on Environmental Justice </w:t>
      </w:r>
      <w:r w:rsidR="00296426">
        <w:rPr>
          <w:spacing w:val="-2"/>
        </w:rPr>
        <w:t xml:space="preserve">(EJ) </w:t>
      </w:r>
      <w:r w:rsidRPr="00435640">
        <w:rPr>
          <w:spacing w:val="-2"/>
        </w:rPr>
        <w:t>focuses federal attention on the environmental and human health effects of federal actions on minority and low-income populations with the goal of achieving environmental protection for all communities. Within the transportation field, environmental justice is guided by three core principles:</w:t>
      </w:r>
    </w:p>
    <w:p w14:paraId="2204D85A" w14:textId="16375F42" w:rsidR="00E5682F" w:rsidRDefault="0090466B" w:rsidP="00B6215B">
      <w:pPr>
        <w:pStyle w:val="BodyText"/>
        <w:numPr>
          <w:ilvl w:val="0"/>
          <w:numId w:val="4"/>
        </w:numPr>
        <w:spacing w:before="278"/>
        <w:ind w:right="150"/>
        <w:rPr>
          <w:spacing w:val="-2"/>
        </w:rPr>
      </w:pPr>
      <w:r w:rsidRPr="0090466B">
        <w:rPr>
          <w:spacing w:val="-2"/>
        </w:rPr>
        <w:t xml:space="preserve">To avoid, minimize, or mitigate disproportionately high and adverse human health and </w:t>
      </w:r>
      <w:r w:rsidRPr="004548EE">
        <w:rPr>
          <w:spacing w:val="-2"/>
        </w:rPr>
        <w:t>environmental effects, including social and economic effects, on minority and low-income</w:t>
      </w:r>
      <w:r>
        <w:rPr>
          <w:spacing w:val="-2"/>
        </w:rPr>
        <w:t xml:space="preserve"> </w:t>
      </w:r>
      <w:r w:rsidRPr="0090466B">
        <w:rPr>
          <w:spacing w:val="-2"/>
        </w:rPr>
        <w:t>populations.</w:t>
      </w:r>
    </w:p>
    <w:p w14:paraId="03B51F26" w14:textId="28965BCD" w:rsidR="0090466B" w:rsidRDefault="0090466B" w:rsidP="008D12C9">
      <w:pPr>
        <w:pStyle w:val="BodyText"/>
        <w:numPr>
          <w:ilvl w:val="0"/>
          <w:numId w:val="4"/>
        </w:numPr>
        <w:spacing w:before="278"/>
        <w:ind w:right="150"/>
        <w:rPr>
          <w:spacing w:val="-2"/>
        </w:rPr>
      </w:pPr>
      <w:r w:rsidRPr="0090466B">
        <w:rPr>
          <w:spacing w:val="-2"/>
        </w:rPr>
        <w:t xml:space="preserve">To ensure the full and fair participation by all potentially affected communities in the transportation </w:t>
      </w:r>
      <w:r w:rsidR="007A5B77" w:rsidRPr="0090466B">
        <w:rPr>
          <w:spacing w:val="-2"/>
        </w:rPr>
        <w:t>decision-making</w:t>
      </w:r>
      <w:r w:rsidRPr="0090466B">
        <w:rPr>
          <w:spacing w:val="-2"/>
        </w:rPr>
        <w:t xml:space="preserve"> process.</w:t>
      </w:r>
    </w:p>
    <w:p w14:paraId="24AEDE0A" w14:textId="480D1111" w:rsidR="0090466B" w:rsidRPr="00412567" w:rsidRDefault="00296426" w:rsidP="0036652E">
      <w:pPr>
        <w:pStyle w:val="BodyText"/>
        <w:numPr>
          <w:ilvl w:val="0"/>
          <w:numId w:val="4"/>
        </w:numPr>
        <w:spacing w:before="278"/>
        <w:ind w:right="150"/>
        <w:rPr>
          <w:spacing w:val="-2"/>
        </w:rPr>
      </w:pPr>
      <w:r w:rsidRPr="00296426">
        <w:rPr>
          <w:spacing w:val="-2"/>
        </w:rPr>
        <w:t>To prevent the denial of, reduction in, or significant delay in the receipt of benefits by minority and</w:t>
      </w:r>
      <w:r w:rsidRPr="004548EE">
        <w:rPr>
          <w:spacing w:val="-2"/>
        </w:rPr>
        <w:t xml:space="preserve"> </w:t>
      </w:r>
      <w:r w:rsidRPr="001D2B03">
        <w:rPr>
          <w:spacing w:val="-2"/>
        </w:rPr>
        <w:t>low-income populations.</w:t>
      </w:r>
    </w:p>
    <w:p w14:paraId="390D9190" w14:textId="08540A05" w:rsidR="006A040A" w:rsidRPr="003121E7" w:rsidRDefault="006A040A" w:rsidP="008A773A">
      <w:pPr>
        <w:pStyle w:val="BodyText"/>
        <w:spacing w:before="278"/>
        <w:ind w:right="150"/>
      </w:pPr>
      <w:r w:rsidRPr="003121E7">
        <w:rPr>
          <w:spacing w:val="-2"/>
        </w:rPr>
        <w:t>In</w:t>
      </w:r>
      <w:r w:rsidRPr="003121E7">
        <w:t xml:space="preserve"> 2019, the</w:t>
      </w:r>
      <w:r w:rsidRPr="003121E7">
        <w:rPr>
          <w:spacing w:val="-1"/>
        </w:rPr>
        <w:t xml:space="preserve"> </w:t>
      </w:r>
      <w:proofErr w:type="gramStart"/>
      <w:r w:rsidRPr="003121E7">
        <w:t xml:space="preserve">South </w:t>
      </w:r>
      <w:r w:rsidRPr="003121E7">
        <w:rPr>
          <w:spacing w:val="-1"/>
        </w:rPr>
        <w:t>Central</w:t>
      </w:r>
      <w:proofErr w:type="gramEnd"/>
      <w:r w:rsidRPr="003121E7">
        <w:t xml:space="preserve"> </w:t>
      </w:r>
      <w:r w:rsidRPr="003121E7">
        <w:rPr>
          <w:spacing w:val="-1"/>
        </w:rPr>
        <w:t xml:space="preserve">Pennsylvania </w:t>
      </w:r>
      <w:r w:rsidRPr="003121E7">
        <w:t>MPO</w:t>
      </w:r>
      <w:r w:rsidRPr="003121E7">
        <w:rPr>
          <w:spacing w:val="-1"/>
        </w:rPr>
        <w:t xml:space="preserve"> EJ</w:t>
      </w:r>
      <w:r w:rsidRPr="003121E7">
        <w:t xml:space="preserve"> </w:t>
      </w:r>
      <w:r w:rsidRPr="003121E7">
        <w:rPr>
          <w:spacing w:val="-1"/>
        </w:rPr>
        <w:t>Process</w:t>
      </w:r>
      <w:r w:rsidRPr="003121E7">
        <w:t xml:space="preserve"> </w:t>
      </w:r>
      <w:r w:rsidRPr="003121E7">
        <w:rPr>
          <w:spacing w:val="-1"/>
        </w:rPr>
        <w:t>Development</w:t>
      </w:r>
      <w:r w:rsidRPr="003121E7">
        <w:t xml:space="preserve"> Study </w:t>
      </w:r>
      <w:r w:rsidRPr="003121E7">
        <w:rPr>
          <w:spacing w:val="-1"/>
        </w:rPr>
        <w:t>was</w:t>
      </w:r>
      <w:r w:rsidRPr="003121E7">
        <w:t xml:space="preserve"> </w:t>
      </w:r>
      <w:r w:rsidRPr="003121E7">
        <w:rPr>
          <w:spacing w:val="-1"/>
        </w:rPr>
        <w:t>released.</w:t>
      </w:r>
      <w:r w:rsidRPr="003121E7">
        <w:t xml:space="preserve"> </w:t>
      </w:r>
      <w:r w:rsidR="007A5B77">
        <w:t xml:space="preserve">The </w:t>
      </w:r>
      <w:r w:rsidRPr="003121E7">
        <w:rPr>
          <w:spacing w:val="-1"/>
        </w:rPr>
        <w:t>Unified</w:t>
      </w:r>
      <w:r w:rsidRPr="003121E7">
        <w:t xml:space="preserve"> </w:t>
      </w:r>
      <w:r w:rsidRPr="003121E7">
        <w:rPr>
          <w:spacing w:val="-1"/>
        </w:rPr>
        <w:t>Environmental</w:t>
      </w:r>
      <w:r w:rsidRPr="003121E7">
        <w:t xml:space="preserve"> Justice</w:t>
      </w:r>
      <w:r w:rsidRPr="003121E7">
        <w:rPr>
          <w:spacing w:val="-1"/>
        </w:rPr>
        <w:t xml:space="preserve"> Process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Methodology </w:t>
      </w:r>
      <w:r w:rsidRPr="003121E7">
        <w:rPr>
          <w:spacing w:val="-1"/>
        </w:rPr>
        <w:t xml:space="preserve">Guide </w:t>
      </w:r>
      <w:r w:rsidRPr="003121E7">
        <w:t>was the</w:t>
      </w:r>
      <w:r w:rsidRPr="003121E7">
        <w:rPr>
          <w:spacing w:val="-1"/>
        </w:rPr>
        <w:t xml:space="preserve"> result</w:t>
      </w:r>
      <w:r w:rsidRPr="003121E7">
        <w:t xml:space="preserve"> of</w:t>
      </w:r>
      <w:r w:rsidRPr="003121E7">
        <w:rPr>
          <w:spacing w:val="-1"/>
        </w:rPr>
        <w:t xml:space="preserve"> an</w:t>
      </w:r>
      <w:r w:rsidRPr="003121E7">
        <w:t xml:space="preserve"> </w:t>
      </w:r>
      <w:r w:rsidRPr="003121E7">
        <w:rPr>
          <w:spacing w:val="-1"/>
        </w:rPr>
        <w:t>inter-regiona</w:t>
      </w:r>
      <w:r w:rsidR="007A5B77">
        <w:rPr>
          <w:spacing w:val="-1"/>
        </w:rPr>
        <w:t>l c</w:t>
      </w:r>
      <w:r w:rsidRPr="003121E7">
        <w:rPr>
          <w:spacing w:val="-1"/>
        </w:rPr>
        <w:t>ollaborative process</w:t>
      </w:r>
      <w:r w:rsidRPr="003121E7">
        <w:t xml:space="preserve"> by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MPOs</w:t>
      </w:r>
      <w:r w:rsidRPr="003121E7">
        <w:t xml:space="preserve"> in </w:t>
      </w:r>
      <w:r w:rsidRPr="003121E7">
        <w:rPr>
          <w:spacing w:val="-1"/>
        </w:rPr>
        <w:t>PennDOT District</w:t>
      </w:r>
      <w:r w:rsidRPr="003121E7">
        <w:t xml:space="preserve"> 8, </w:t>
      </w:r>
      <w:r w:rsidRPr="003121E7">
        <w:rPr>
          <w:spacing w:val="-1"/>
        </w:rPr>
        <w:t>PennDOT Central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Office,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="007A5B77">
        <w:rPr>
          <w:spacing w:val="-1"/>
        </w:rPr>
        <w:t xml:space="preserve">Federal </w:t>
      </w:r>
      <w:r w:rsidRPr="003121E7">
        <w:rPr>
          <w:spacing w:val="-1"/>
        </w:rPr>
        <w:t>Highway</w:t>
      </w:r>
      <w:r w:rsidRPr="003121E7">
        <w:t xml:space="preserve"> </w:t>
      </w:r>
      <w:r w:rsidRPr="003121E7">
        <w:rPr>
          <w:spacing w:val="-1"/>
        </w:rPr>
        <w:t>Administration,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the</w:t>
      </w:r>
      <w:r w:rsidRPr="003121E7">
        <w:rPr>
          <w:spacing w:val="-1"/>
        </w:rPr>
        <w:t xml:space="preserve"> Federal</w:t>
      </w:r>
      <w:r w:rsidRPr="003121E7">
        <w:t xml:space="preserve"> </w:t>
      </w:r>
      <w:r w:rsidRPr="003121E7">
        <w:rPr>
          <w:spacing w:val="-1"/>
        </w:rPr>
        <w:t>Transit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Administration.</w:t>
      </w:r>
    </w:p>
    <w:p w14:paraId="589622B8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2BECBC8" w14:textId="77777777" w:rsidR="006A040A" w:rsidRPr="003121E7" w:rsidRDefault="006A040A" w:rsidP="006A040A">
      <w:pPr>
        <w:pStyle w:val="BodyText"/>
        <w:ind w:right="150"/>
      </w:pPr>
      <w:r w:rsidRPr="003121E7">
        <w:t>A</w:t>
      </w:r>
      <w:r w:rsidRPr="003121E7">
        <w:rPr>
          <w:spacing w:val="-1"/>
        </w:rPr>
        <w:t xml:space="preserve"> key</w:t>
      </w:r>
      <w:r w:rsidRPr="003121E7">
        <w:t xml:space="preserve"> </w:t>
      </w:r>
      <w:r w:rsidRPr="003121E7">
        <w:rPr>
          <w:spacing w:val="-1"/>
        </w:rPr>
        <w:t>portion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</w:t>
      </w:r>
      <w:r w:rsidRPr="003121E7">
        <w:t>new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methodology</w:t>
      </w:r>
      <w:r w:rsidRPr="003121E7">
        <w:t xml:space="preserve"> is the</w:t>
      </w:r>
      <w:r w:rsidRPr="003121E7">
        <w:rPr>
          <w:spacing w:val="-1"/>
        </w:rPr>
        <w:t xml:space="preserve"> definition</w:t>
      </w:r>
      <w:r w:rsidRPr="003121E7">
        <w:t xml:space="preserve"> of</w:t>
      </w:r>
      <w:r w:rsidRPr="003121E7">
        <w:rPr>
          <w:spacing w:val="-1"/>
        </w:rPr>
        <w:t xml:space="preserve"> Low-Income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and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Minority</w:t>
      </w:r>
      <w:r w:rsidRPr="003121E7">
        <w:rPr>
          <w:spacing w:val="81"/>
        </w:rPr>
        <w:t xml:space="preserve"> </w:t>
      </w:r>
      <w:r w:rsidRPr="003121E7">
        <w:rPr>
          <w:spacing w:val="-1"/>
        </w:rPr>
        <w:t>Populations.</w:t>
      </w:r>
    </w:p>
    <w:p w14:paraId="3C9C7074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892DFD7" w14:textId="01ECA92A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  <w:ind w:right="120"/>
      </w:pPr>
      <w:r w:rsidRPr="003121E7">
        <w:rPr>
          <w:spacing w:val="-1"/>
        </w:rPr>
        <w:t>Low-Income</w:t>
      </w:r>
      <w:r w:rsidRPr="003121E7">
        <w:rPr>
          <w:spacing w:val="1"/>
        </w:rPr>
        <w:t xml:space="preserve"> </w:t>
      </w:r>
      <w:r w:rsidRPr="003121E7">
        <w:t xml:space="preserve">– </w:t>
      </w:r>
      <w:r w:rsidRPr="003121E7">
        <w:rPr>
          <w:spacing w:val="-1"/>
        </w:rPr>
        <w:t>The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FHWA and</w:t>
      </w:r>
      <w:r w:rsidRPr="003121E7">
        <w:t xml:space="preserve"> </w:t>
      </w:r>
      <w:r w:rsidRPr="003121E7">
        <w:rPr>
          <w:spacing w:val="-1"/>
        </w:rPr>
        <w:t>USDOT EJ</w:t>
      </w:r>
      <w:r w:rsidRPr="003121E7">
        <w:t xml:space="preserve"> </w:t>
      </w:r>
      <w:r w:rsidRPr="003121E7">
        <w:rPr>
          <w:spacing w:val="-1"/>
        </w:rPr>
        <w:t>Orders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 xml:space="preserve">define </w:t>
      </w:r>
      <w:r w:rsidRPr="003121E7">
        <w:t>a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 xml:space="preserve">“low-income” </w:t>
      </w:r>
      <w:r w:rsidRPr="003121E7">
        <w:t xml:space="preserve">individual </w:t>
      </w:r>
      <w:r w:rsidRPr="003121E7">
        <w:rPr>
          <w:spacing w:val="-1"/>
        </w:rPr>
        <w:t>as</w:t>
      </w:r>
      <w:r w:rsidRPr="003121E7">
        <w:t xml:space="preserve"> </w:t>
      </w:r>
      <w:r w:rsidR="007A5B77">
        <w:t>a p</w:t>
      </w:r>
      <w:r w:rsidRPr="003121E7">
        <w:rPr>
          <w:spacing w:val="-1"/>
        </w:rPr>
        <w:t>erson</w:t>
      </w:r>
      <w:r w:rsidRPr="003121E7">
        <w:t xml:space="preserve"> </w:t>
      </w:r>
      <w:r w:rsidRPr="003121E7">
        <w:rPr>
          <w:spacing w:val="-1"/>
        </w:rPr>
        <w:t xml:space="preserve">whose </w:t>
      </w:r>
      <w:r w:rsidRPr="003121E7">
        <w:t xml:space="preserve">median household </w:t>
      </w:r>
      <w:r w:rsidRPr="003121E7">
        <w:rPr>
          <w:spacing w:val="-1"/>
        </w:rPr>
        <w:t xml:space="preserve">income </w:t>
      </w:r>
      <w:r w:rsidRPr="003121E7">
        <w:t xml:space="preserve">is </w:t>
      </w:r>
      <w:r w:rsidRPr="003121E7">
        <w:rPr>
          <w:spacing w:val="-1"/>
        </w:rPr>
        <w:t>at</w:t>
      </w:r>
      <w:r w:rsidRPr="003121E7">
        <w:t xml:space="preserve"> or</w:t>
      </w:r>
      <w:r w:rsidRPr="003121E7">
        <w:rPr>
          <w:spacing w:val="-1"/>
        </w:rPr>
        <w:t xml:space="preserve"> </w:t>
      </w:r>
      <w:r w:rsidRPr="003121E7">
        <w:t>below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Department</w:t>
      </w:r>
      <w:r w:rsidRPr="003121E7">
        <w:t xml:space="preserve"> of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Health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rPr>
          <w:spacing w:val="57"/>
        </w:rPr>
        <w:t xml:space="preserve"> </w:t>
      </w:r>
      <w:r w:rsidRPr="003121E7">
        <w:rPr>
          <w:spacing w:val="-1"/>
        </w:rPr>
        <w:t>Human</w:t>
      </w:r>
      <w:r w:rsidRPr="003121E7">
        <w:t xml:space="preserve"> </w:t>
      </w:r>
      <w:r w:rsidRPr="003121E7">
        <w:rPr>
          <w:spacing w:val="-1"/>
        </w:rPr>
        <w:t>Services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(HHS)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poverty</w:t>
      </w:r>
      <w:r w:rsidRPr="003121E7">
        <w:t xml:space="preserve"> </w:t>
      </w:r>
      <w:r w:rsidRPr="003121E7">
        <w:rPr>
          <w:spacing w:val="-1"/>
        </w:rPr>
        <w:t>guidelines.</w:t>
      </w:r>
    </w:p>
    <w:p w14:paraId="15A222CF" w14:textId="77777777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  <w:ind w:right="1085"/>
      </w:pPr>
      <w:r w:rsidRPr="003121E7">
        <w:rPr>
          <w:spacing w:val="-1"/>
        </w:rPr>
        <w:t>Minority</w:t>
      </w:r>
      <w:r w:rsidRPr="003121E7">
        <w:t xml:space="preserve"> </w:t>
      </w:r>
      <w:r w:rsidRPr="003121E7">
        <w:rPr>
          <w:spacing w:val="-1"/>
        </w:rPr>
        <w:t>Populations</w:t>
      </w:r>
      <w:r w:rsidRPr="003121E7">
        <w:t xml:space="preserve"> – </w:t>
      </w:r>
      <w:r w:rsidRPr="003121E7">
        <w:rPr>
          <w:spacing w:val="-1"/>
        </w:rPr>
        <w:t>The FHWA and</w:t>
      </w:r>
      <w:r w:rsidRPr="003121E7">
        <w:t xml:space="preserve"> </w:t>
      </w:r>
      <w:r w:rsidRPr="003121E7">
        <w:rPr>
          <w:spacing w:val="-1"/>
        </w:rPr>
        <w:t>USDOT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EJ</w:t>
      </w:r>
      <w:r w:rsidRPr="003121E7">
        <w:t xml:space="preserve"> </w:t>
      </w:r>
      <w:r w:rsidRPr="003121E7">
        <w:rPr>
          <w:spacing w:val="-1"/>
        </w:rPr>
        <w:t>Orders</w:t>
      </w:r>
      <w:r w:rsidRPr="003121E7">
        <w:t xml:space="preserve"> define</w:t>
      </w:r>
      <w:r w:rsidRPr="003121E7">
        <w:rPr>
          <w:spacing w:val="-1"/>
        </w:rPr>
        <w:t xml:space="preserve"> </w:t>
      </w:r>
      <w:r w:rsidRPr="003121E7">
        <w:t>a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“minority”</w:t>
      </w:r>
      <w:r w:rsidRPr="003121E7">
        <w:rPr>
          <w:spacing w:val="73"/>
        </w:rPr>
        <w:t xml:space="preserve"> </w:t>
      </w:r>
      <w:r w:rsidRPr="003121E7">
        <w:rPr>
          <w:spacing w:val="-1"/>
        </w:rPr>
        <w:t>individual</w:t>
      </w:r>
      <w:r w:rsidRPr="003121E7">
        <w:t xml:space="preserve"> </w:t>
      </w:r>
      <w:r w:rsidRPr="003121E7">
        <w:rPr>
          <w:spacing w:val="-1"/>
        </w:rPr>
        <w:t>as</w:t>
      </w:r>
      <w:r w:rsidRPr="003121E7">
        <w:t xml:space="preserve"> a</w:t>
      </w:r>
      <w:r w:rsidRPr="003121E7">
        <w:rPr>
          <w:spacing w:val="-1"/>
        </w:rPr>
        <w:t xml:space="preserve"> person</w:t>
      </w:r>
      <w:r w:rsidRPr="003121E7">
        <w:t xml:space="preserve"> who is:</w:t>
      </w:r>
    </w:p>
    <w:p w14:paraId="081E21AA" w14:textId="77777777" w:rsidR="006A040A" w:rsidRPr="003121E7" w:rsidRDefault="006A040A" w:rsidP="006A040A">
      <w:pPr>
        <w:pStyle w:val="BodyText"/>
        <w:numPr>
          <w:ilvl w:val="1"/>
          <w:numId w:val="1"/>
        </w:numPr>
        <w:tabs>
          <w:tab w:val="left" w:pos="1540"/>
        </w:tabs>
        <w:spacing w:line="284" w:lineRule="exact"/>
        <w:ind w:firstLine="1080"/>
      </w:pPr>
      <w:r w:rsidRPr="003121E7">
        <w:rPr>
          <w:spacing w:val="-1"/>
        </w:rPr>
        <w:t>(1) Black</w:t>
      </w:r>
    </w:p>
    <w:p w14:paraId="06FE2EA8" w14:textId="77777777" w:rsidR="006A040A" w:rsidRPr="003121E7" w:rsidRDefault="006A040A" w:rsidP="006A040A">
      <w:pPr>
        <w:pStyle w:val="BodyText"/>
        <w:numPr>
          <w:ilvl w:val="1"/>
          <w:numId w:val="1"/>
        </w:numPr>
        <w:tabs>
          <w:tab w:val="left" w:pos="1540"/>
        </w:tabs>
        <w:spacing w:line="276" w:lineRule="exact"/>
        <w:ind w:left="1540"/>
      </w:pPr>
      <w:r w:rsidRPr="003121E7">
        <w:rPr>
          <w:spacing w:val="-1"/>
        </w:rPr>
        <w:t xml:space="preserve">(2) Hispanic </w:t>
      </w:r>
      <w:r w:rsidRPr="003121E7">
        <w:t>or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Latino</w:t>
      </w:r>
    </w:p>
    <w:p w14:paraId="6050A9D6" w14:textId="77777777" w:rsidR="006A040A" w:rsidRPr="003121E7" w:rsidRDefault="006A040A" w:rsidP="006A040A">
      <w:pPr>
        <w:pStyle w:val="BodyText"/>
        <w:numPr>
          <w:ilvl w:val="1"/>
          <w:numId w:val="1"/>
        </w:numPr>
        <w:tabs>
          <w:tab w:val="left" w:pos="1540"/>
        </w:tabs>
        <w:spacing w:line="276" w:lineRule="exact"/>
        <w:ind w:left="1540"/>
      </w:pPr>
      <w:r w:rsidRPr="003121E7">
        <w:rPr>
          <w:spacing w:val="-1"/>
        </w:rPr>
        <w:t>(3) Asian</w:t>
      </w:r>
      <w:r w:rsidRPr="003121E7">
        <w:t xml:space="preserve"> </w:t>
      </w:r>
      <w:r w:rsidRPr="003121E7">
        <w:rPr>
          <w:spacing w:val="-1"/>
        </w:rPr>
        <w:t>American</w:t>
      </w:r>
    </w:p>
    <w:p w14:paraId="686C4D06" w14:textId="77777777" w:rsidR="006A040A" w:rsidRDefault="006A040A" w:rsidP="006A040A">
      <w:pPr>
        <w:pStyle w:val="BodyText"/>
        <w:numPr>
          <w:ilvl w:val="1"/>
          <w:numId w:val="1"/>
        </w:numPr>
        <w:tabs>
          <w:tab w:val="left" w:pos="1540"/>
        </w:tabs>
        <w:spacing w:line="276" w:lineRule="exact"/>
        <w:ind w:left="1540"/>
      </w:pPr>
      <w:r w:rsidRPr="003121E7">
        <w:rPr>
          <w:spacing w:val="-1"/>
        </w:rPr>
        <w:t>(4) American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Indian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and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Alaskan</w:t>
      </w:r>
      <w:r w:rsidRPr="003121E7">
        <w:t xml:space="preserve"> </w:t>
      </w:r>
      <w:r w:rsidRPr="003121E7">
        <w:rPr>
          <w:spacing w:val="-1"/>
        </w:rPr>
        <w:t>Native</w:t>
      </w:r>
    </w:p>
    <w:p w14:paraId="08430ECA" w14:textId="0E9E4290" w:rsidR="006A040A" w:rsidRPr="006A040A" w:rsidRDefault="006A040A" w:rsidP="006A040A">
      <w:pPr>
        <w:pStyle w:val="BodyText"/>
        <w:numPr>
          <w:ilvl w:val="1"/>
          <w:numId w:val="1"/>
        </w:numPr>
        <w:tabs>
          <w:tab w:val="left" w:pos="1540"/>
        </w:tabs>
        <w:spacing w:line="276" w:lineRule="exact"/>
        <w:ind w:left="1540"/>
      </w:pPr>
      <w:r w:rsidRPr="003121E7">
        <w:t>(5) Native Hawaiian</w:t>
      </w:r>
      <w:r w:rsidRPr="006A040A">
        <w:rPr>
          <w:spacing w:val="2"/>
        </w:rPr>
        <w:t xml:space="preserve"> </w:t>
      </w:r>
      <w:r w:rsidRPr="003121E7">
        <w:t>and</w:t>
      </w:r>
      <w:r w:rsidRPr="006A040A">
        <w:rPr>
          <w:spacing w:val="2"/>
        </w:rPr>
        <w:t xml:space="preserve"> </w:t>
      </w:r>
      <w:r w:rsidRPr="003121E7">
        <w:t>Other Pacifi</w:t>
      </w:r>
      <w:r>
        <w:t xml:space="preserve">c </w:t>
      </w:r>
      <w:r w:rsidRPr="006A040A">
        <w:t>Islander</w:t>
      </w:r>
    </w:p>
    <w:p w14:paraId="645E6213" w14:textId="77777777" w:rsidR="006A040A" w:rsidRDefault="006A040A" w:rsidP="006A040A">
      <w:pPr>
        <w:pStyle w:val="BodyText"/>
        <w:tabs>
          <w:tab w:val="left" w:pos="1540"/>
        </w:tabs>
        <w:spacing w:line="447" w:lineRule="auto"/>
        <w:ind w:right="3469"/>
        <w:rPr>
          <w:spacing w:val="-1"/>
        </w:rPr>
      </w:pPr>
    </w:p>
    <w:p w14:paraId="6C2D6ABC" w14:textId="581133C1" w:rsidR="006A040A" w:rsidRPr="003121E7" w:rsidRDefault="006A040A" w:rsidP="006A040A">
      <w:pPr>
        <w:pStyle w:val="BodyText"/>
        <w:tabs>
          <w:tab w:val="left" w:pos="1540"/>
        </w:tabs>
        <w:spacing w:line="447" w:lineRule="auto"/>
        <w:ind w:right="3469"/>
      </w:pPr>
      <w:r w:rsidRPr="006A040A">
        <w:rPr>
          <w:spacing w:val="-1"/>
        </w:rPr>
        <w:t xml:space="preserve">The </w:t>
      </w:r>
      <w:r w:rsidRPr="003121E7">
        <w:t>core</w:t>
      </w:r>
      <w:r w:rsidRPr="006A040A">
        <w:rPr>
          <w:spacing w:val="-1"/>
        </w:rPr>
        <w:t xml:space="preserve"> methods</w:t>
      </w:r>
      <w:r w:rsidRPr="003121E7">
        <w:t xml:space="preserve"> </w:t>
      </w:r>
      <w:r w:rsidRPr="006A040A">
        <w:rPr>
          <w:spacing w:val="-1"/>
        </w:rPr>
        <w:t>outlined</w:t>
      </w:r>
      <w:r w:rsidRPr="003121E7">
        <w:t xml:space="preserve"> in the</w:t>
      </w:r>
      <w:r w:rsidRPr="006A040A">
        <w:rPr>
          <w:spacing w:val="-1"/>
        </w:rPr>
        <w:t xml:space="preserve"> </w:t>
      </w:r>
      <w:r w:rsidRPr="003121E7">
        <w:t>guide</w:t>
      </w:r>
      <w:r w:rsidRPr="006A040A">
        <w:rPr>
          <w:spacing w:val="-1"/>
        </w:rPr>
        <w:t xml:space="preserve"> are</w:t>
      </w:r>
      <w:r w:rsidR="00C10D4E">
        <w:rPr>
          <w:spacing w:val="-1"/>
        </w:rPr>
        <w:t>:</w:t>
      </w:r>
      <w:r w:rsidRPr="006A040A">
        <w:rPr>
          <w:spacing w:val="1"/>
        </w:rPr>
        <w:t xml:space="preserve"> </w:t>
      </w:r>
    </w:p>
    <w:p w14:paraId="25649074" w14:textId="77777777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  <w:spacing w:before="46"/>
      </w:pPr>
      <w:r w:rsidRPr="003121E7">
        <w:rPr>
          <w:spacing w:val="-1"/>
        </w:rPr>
        <w:t>Identify</w:t>
      </w:r>
      <w:r w:rsidRPr="003121E7">
        <w:t xml:space="preserve"> </w:t>
      </w:r>
      <w:r w:rsidRPr="003121E7">
        <w:rPr>
          <w:spacing w:val="-1"/>
        </w:rPr>
        <w:t>Environmental</w:t>
      </w:r>
      <w:r w:rsidRPr="003121E7">
        <w:t xml:space="preserve"> Justice</w:t>
      </w:r>
      <w:r w:rsidRPr="003121E7">
        <w:rPr>
          <w:spacing w:val="-1"/>
        </w:rPr>
        <w:t xml:space="preserve"> Populations</w:t>
      </w:r>
    </w:p>
    <w:p w14:paraId="1E068A2F" w14:textId="77777777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</w:pPr>
      <w:r w:rsidRPr="003121E7">
        <w:rPr>
          <w:spacing w:val="-1"/>
        </w:rPr>
        <w:t>Assess</w:t>
      </w:r>
      <w:r w:rsidRPr="003121E7">
        <w:t xml:space="preserve"> Conditions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Identify</w:t>
      </w:r>
      <w:r w:rsidRPr="003121E7">
        <w:t xml:space="preserve"> </w:t>
      </w:r>
      <w:r w:rsidRPr="003121E7">
        <w:rPr>
          <w:spacing w:val="-1"/>
        </w:rPr>
        <w:t>Needs</w:t>
      </w:r>
    </w:p>
    <w:p w14:paraId="7BEFF0F5" w14:textId="77777777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</w:pPr>
      <w:r w:rsidRPr="003121E7">
        <w:rPr>
          <w:spacing w:val="-1"/>
        </w:rPr>
        <w:t>Evaluate Benefits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Burdens</w:t>
      </w:r>
      <w:r w:rsidRPr="003121E7">
        <w:t xml:space="preserve"> of</w:t>
      </w:r>
      <w:r w:rsidRPr="003121E7">
        <w:rPr>
          <w:spacing w:val="-1"/>
        </w:rPr>
        <w:t xml:space="preserve"> Program</w:t>
      </w:r>
    </w:p>
    <w:p w14:paraId="3EFBD693" w14:textId="77777777" w:rsidR="006A040A" w:rsidRPr="003121E7" w:rsidRDefault="006A040A" w:rsidP="006A040A">
      <w:pPr>
        <w:pStyle w:val="BodyText"/>
        <w:numPr>
          <w:ilvl w:val="0"/>
          <w:numId w:val="1"/>
        </w:numPr>
        <w:tabs>
          <w:tab w:val="left" w:pos="820"/>
        </w:tabs>
      </w:pPr>
      <w:r w:rsidRPr="003121E7">
        <w:rPr>
          <w:spacing w:val="-1"/>
        </w:rPr>
        <w:t>Identify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Address</w:t>
      </w:r>
      <w:r w:rsidRPr="003121E7">
        <w:t xml:space="preserve"> </w:t>
      </w:r>
      <w:r w:rsidRPr="003121E7">
        <w:rPr>
          <w:spacing w:val="-1"/>
        </w:rPr>
        <w:t>Disproportionately</w:t>
      </w:r>
      <w:r w:rsidRPr="003121E7">
        <w:t xml:space="preserve"> </w:t>
      </w:r>
      <w:r w:rsidRPr="003121E7">
        <w:rPr>
          <w:spacing w:val="-1"/>
        </w:rPr>
        <w:t>High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Adverse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Impacts</w:t>
      </w:r>
    </w:p>
    <w:p w14:paraId="5E638AB6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BCD42A2" w14:textId="7EBB6CA4" w:rsidR="006A040A" w:rsidRDefault="006A040A" w:rsidP="006A040A">
      <w:pPr>
        <w:pStyle w:val="BodyText"/>
        <w:ind w:right="386"/>
        <w:jc w:val="both"/>
      </w:pPr>
      <w:r w:rsidRPr="003121E7">
        <w:rPr>
          <w:spacing w:val="-1"/>
        </w:rPr>
        <w:t>This</w:t>
      </w:r>
      <w:r w:rsidRPr="003121E7">
        <w:t xml:space="preserve"> </w:t>
      </w:r>
      <w:r w:rsidRPr="003121E7">
        <w:rPr>
          <w:spacing w:val="-1"/>
        </w:rPr>
        <w:t>report</w:t>
      </w:r>
      <w:r w:rsidRPr="003121E7">
        <w:t xml:space="preserve"> </w:t>
      </w:r>
      <w:r w:rsidRPr="003121E7">
        <w:rPr>
          <w:spacing w:val="-1"/>
        </w:rPr>
        <w:t>summarizes</w:t>
      </w:r>
      <w:r w:rsidRPr="003121E7">
        <w:t xml:space="preserve"> the</w:t>
      </w:r>
      <w:r w:rsidRPr="003121E7">
        <w:rPr>
          <w:spacing w:val="-1"/>
        </w:rPr>
        <w:t xml:space="preserve"> activities,</w:t>
      </w:r>
      <w:r w:rsidRPr="003121E7">
        <w:t xml:space="preserve"> </w:t>
      </w:r>
      <w:r w:rsidRPr="003121E7">
        <w:rPr>
          <w:spacing w:val="-1"/>
        </w:rPr>
        <w:t>analyses,</w:t>
      </w:r>
      <w:r w:rsidRPr="003121E7">
        <w:rPr>
          <w:spacing w:val="2"/>
        </w:rPr>
        <w:t xml:space="preserve"> </w:t>
      </w:r>
      <w:r w:rsidRPr="003121E7">
        <w:t xml:space="preserve">and </w:t>
      </w:r>
      <w:r w:rsidRPr="003121E7">
        <w:rPr>
          <w:spacing w:val="-1"/>
        </w:rPr>
        <w:t>outcomes</w:t>
      </w:r>
      <w:r w:rsidRPr="003121E7">
        <w:t xml:space="preserve"> </w:t>
      </w:r>
      <w:r w:rsidRPr="003121E7">
        <w:rPr>
          <w:spacing w:val="-1"/>
        </w:rPr>
        <w:t>that</w:t>
      </w:r>
      <w:r w:rsidRPr="003121E7">
        <w:t xml:space="preserve"> </w:t>
      </w:r>
      <w:r w:rsidRPr="003121E7">
        <w:rPr>
          <w:spacing w:val="-1"/>
        </w:rPr>
        <w:t>were completed</w:t>
      </w:r>
      <w:r w:rsidRPr="003121E7">
        <w:t xml:space="preserve"> </w:t>
      </w:r>
      <w:r w:rsidRPr="003121E7">
        <w:rPr>
          <w:spacing w:val="-1"/>
        </w:rPr>
        <w:t>as</w:t>
      </w:r>
      <w:r w:rsidRPr="003121E7">
        <w:t xml:space="preserve"> a</w:t>
      </w:r>
      <w:r w:rsidRPr="003121E7">
        <w:rPr>
          <w:spacing w:val="-1"/>
        </w:rPr>
        <w:t xml:space="preserve"> </w:t>
      </w:r>
      <w:r w:rsidRPr="003121E7">
        <w:t xml:space="preserve">part </w:t>
      </w:r>
      <w:r w:rsidRPr="003121E7">
        <w:lastRenderedPageBreak/>
        <w:t>o</w:t>
      </w:r>
      <w:r w:rsidR="007A5B77">
        <w:t>f t</w:t>
      </w:r>
      <w:r w:rsidRPr="003121E7">
        <w:t>he</w:t>
      </w:r>
      <w:r w:rsidRPr="003121E7">
        <w:rPr>
          <w:spacing w:val="-1"/>
        </w:rPr>
        <w:t xml:space="preserve"> SEDA-COG </w:t>
      </w:r>
      <w:r w:rsidRPr="003121E7">
        <w:t>MPO</w:t>
      </w:r>
      <w:r w:rsidRPr="003121E7">
        <w:rPr>
          <w:spacing w:val="-1"/>
        </w:rPr>
        <w:t xml:space="preserve"> </w:t>
      </w:r>
      <w:r w:rsidRPr="003121E7">
        <w:t xml:space="preserve">2023 </w:t>
      </w:r>
      <w:r w:rsidRPr="003121E7">
        <w:rPr>
          <w:spacing w:val="-1"/>
        </w:rPr>
        <w:t>Transportation</w:t>
      </w:r>
      <w:r w:rsidRPr="003121E7">
        <w:t xml:space="preserve"> </w:t>
      </w:r>
      <w:r w:rsidRPr="003121E7">
        <w:rPr>
          <w:spacing w:val="-1"/>
        </w:rPr>
        <w:t>Program</w:t>
      </w:r>
      <w:r w:rsidRPr="003121E7">
        <w:t xml:space="preserve"> </w:t>
      </w:r>
      <w:r w:rsidRPr="003121E7">
        <w:rPr>
          <w:spacing w:val="-1"/>
        </w:rPr>
        <w:t>development</w:t>
      </w:r>
      <w:r w:rsidRPr="003121E7">
        <w:t xml:space="preserve"> </w:t>
      </w:r>
      <w:r w:rsidRPr="003121E7">
        <w:rPr>
          <w:spacing w:val="-1"/>
        </w:rPr>
        <w:t>process</w:t>
      </w:r>
      <w:r w:rsidRPr="003121E7">
        <w:t xml:space="preserve"> </w:t>
      </w:r>
      <w:r w:rsidRPr="003121E7">
        <w:rPr>
          <w:spacing w:val="1"/>
        </w:rPr>
        <w:t>in</w:t>
      </w:r>
      <w:r w:rsidRPr="003121E7">
        <w:t xml:space="preserve"> </w:t>
      </w:r>
      <w:r w:rsidRPr="003121E7">
        <w:rPr>
          <w:spacing w:val="-1"/>
        </w:rPr>
        <w:t>compliance wit</w:t>
      </w:r>
      <w:r w:rsidR="007A5B77">
        <w:rPr>
          <w:spacing w:val="-1"/>
        </w:rPr>
        <w:t>h E</w:t>
      </w:r>
      <w:r w:rsidRPr="003121E7">
        <w:rPr>
          <w:spacing w:val="-1"/>
        </w:rPr>
        <w:t>nvironmental</w:t>
      </w:r>
      <w:r w:rsidRPr="003121E7">
        <w:t xml:space="preserve"> </w:t>
      </w:r>
      <w:r w:rsidRPr="003121E7">
        <w:rPr>
          <w:spacing w:val="-1"/>
        </w:rPr>
        <w:t xml:space="preserve">Justice </w:t>
      </w:r>
      <w:r w:rsidRPr="003121E7">
        <w:t>polic</w:t>
      </w:r>
      <w:r>
        <w:t>ies</w:t>
      </w:r>
      <w:r w:rsidRPr="003121E7">
        <w:t>.</w:t>
      </w:r>
    </w:p>
    <w:p w14:paraId="44CCE3F8" w14:textId="03527192" w:rsidR="006A040A" w:rsidRDefault="006A040A" w:rsidP="006A040A">
      <w:pPr>
        <w:pStyle w:val="BodyText"/>
        <w:ind w:right="386"/>
        <w:jc w:val="both"/>
      </w:pPr>
    </w:p>
    <w:p w14:paraId="5C7F6F62" w14:textId="77777777" w:rsidR="006A040A" w:rsidRPr="006A040A" w:rsidRDefault="006A040A" w:rsidP="006A040A">
      <w:pPr>
        <w:pStyle w:val="Heading6"/>
        <w:spacing w:before="0"/>
        <w:ind w:left="100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6A040A">
        <w:rPr>
          <w:rFonts w:ascii="Times New Roman" w:hAnsi="Times New Roman" w:cs="Times New Roman"/>
          <w:b/>
          <w:bCs/>
          <w:color w:val="auto"/>
          <w:spacing w:val="-1"/>
          <w:sz w:val="24"/>
          <w:szCs w:val="24"/>
        </w:rPr>
        <w:t>Identify</w:t>
      </w:r>
      <w:r w:rsidRPr="006A040A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r w:rsidRPr="006A040A">
        <w:rPr>
          <w:rFonts w:ascii="Times New Roman" w:hAnsi="Times New Roman" w:cs="Times New Roman"/>
          <w:b/>
          <w:bCs/>
          <w:color w:val="auto"/>
          <w:spacing w:val="-1"/>
          <w:sz w:val="24"/>
          <w:szCs w:val="24"/>
        </w:rPr>
        <w:t>Environmental</w:t>
      </w:r>
      <w:r w:rsidRPr="006A040A">
        <w:rPr>
          <w:rFonts w:ascii="Times New Roman" w:hAnsi="Times New Roman" w:cs="Times New Roman"/>
          <w:b/>
          <w:bCs/>
          <w:color w:val="auto"/>
          <w:spacing w:val="-2"/>
          <w:sz w:val="24"/>
          <w:szCs w:val="24"/>
        </w:rPr>
        <w:t xml:space="preserve"> </w:t>
      </w:r>
      <w:r w:rsidRPr="006A040A">
        <w:rPr>
          <w:rFonts w:ascii="Times New Roman" w:hAnsi="Times New Roman" w:cs="Times New Roman"/>
          <w:b/>
          <w:bCs/>
          <w:color w:val="auto"/>
          <w:spacing w:val="-1"/>
          <w:sz w:val="24"/>
          <w:szCs w:val="24"/>
        </w:rPr>
        <w:t>Justice Populations</w:t>
      </w:r>
    </w:p>
    <w:p w14:paraId="1FE0E3DC" w14:textId="77777777" w:rsidR="006A040A" w:rsidRPr="003121E7" w:rsidRDefault="006A040A" w:rsidP="006A040A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923FEC" w14:textId="57AB7FC6" w:rsidR="006A040A" w:rsidRPr="003121E7" w:rsidRDefault="006A040A" w:rsidP="006A040A">
      <w:pPr>
        <w:pStyle w:val="BodyText"/>
        <w:ind w:right="120"/>
      </w:pPr>
      <w:r w:rsidRPr="003121E7">
        <w:rPr>
          <w:spacing w:val="-2"/>
        </w:rPr>
        <w:t>In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 xml:space="preserve">response </w:t>
      </w:r>
      <w:r w:rsidRPr="003121E7">
        <w:t>to the</w:t>
      </w:r>
      <w:r w:rsidRPr="003121E7">
        <w:rPr>
          <w:spacing w:val="-1"/>
        </w:rPr>
        <w:t xml:space="preserve"> identified</w:t>
      </w:r>
      <w:r w:rsidRPr="003121E7">
        <w:t xml:space="preserve"> </w:t>
      </w:r>
      <w:r w:rsidRPr="003121E7">
        <w:rPr>
          <w:spacing w:val="-1"/>
        </w:rPr>
        <w:t>EJ</w:t>
      </w:r>
      <w:r w:rsidRPr="003121E7">
        <w:t xml:space="preserve"> </w:t>
      </w:r>
      <w:r w:rsidRPr="003121E7">
        <w:rPr>
          <w:spacing w:val="-1"/>
        </w:rPr>
        <w:t>policies,</w:t>
      </w:r>
      <w:r w:rsidRPr="003121E7">
        <w:t xml:space="preserve"> a</w:t>
      </w:r>
      <w:r w:rsidRPr="003121E7">
        <w:rPr>
          <w:spacing w:val="-1"/>
        </w:rPr>
        <w:t xml:space="preserve"> distributive geographic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analysis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was</w:t>
      </w:r>
      <w:r w:rsidRPr="003121E7">
        <w:t xml:space="preserve"> </w:t>
      </w:r>
      <w:r w:rsidRPr="003121E7">
        <w:rPr>
          <w:spacing w:val="-1"/>
        </w:rPr>
        <w:t>conducted</w:t>
      </w:r>
      <w:r w:rsidRPr="003121E7">
        <w:t xml:space="preserve"> to</w:t>
      </w:r>
      <w:r w:rsidRPr="003121E7">
        <w:rPr>
          <w:spacing w:val="113"/>
        </w:rPr>
        <w:t xml:space="preserve"> </w:t>
      </w:r>
      <w:r w:rsidRPr="003121E7">
        <w:rPr>
          <w:spacing w:val="-1"/>
        </w:rPr>
        <w:t>identify</w:t>
      </w:r>
      <w:r w:rsidRPr="003121E7">
        <w:t xml:space="preserve"> the</w:t>
      </w:r>
      <w:r w:rsidRPr="003121E7">
        <w:rPr>
          <w:spacing w:val="-1"/>
        </w:rPr>
        <w:t xml:space="preserve"> locations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concentrations</w:t>
      </w:r>
      <w:r w:rsidRPr="003121E7">
        <w:t xml:space="preserve"> of</w:t>
      </w:r>
      <w:r w:rsidRPr="003121E7">
        <w:rPr>
          <w:spacing w:val="-1"/>
        </w:rPr>
        <w:t xml:space="preserve"> minority and low-income populations. The demographic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profile describes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Pr="003121E7">
        <w:t xml:space="preserve">social </w:t>
      </w:r>
      <w:r w:rsidRPr="003121E7">
        <w:rPr>
          <w:spacing w:val="-1"/>
        </w:rPr>
        <w:t>composition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</w:t>
      </w:r>
      <w:r w:rsidR="007A5B77">
        <w:t>e S</w:t>
      </w:r>
      <w:r w:rsidRPr="003121E7">
        <w:rPr>
          <w:spacing w:val="-1"/>
        </w:rPr>
        <w:t xml:space="preserve">EDA-COG </w:t>
      </w:r>
      <w:r w:rsidRPr="003121E7">
        <w:t>MPO</w:t>
      </w:r>
      <w:r w:rsidRPr="003121E7">
        <w:rPr>
          <w:spacing w:val="-1"/>
        </w:rPr>
        <w:t xml:space="preserve"> region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illustrates</w:t>
      </w:r>
      <w:r w:rsidRPr="003121E7">
        <w:t xml:space="preserve"> how</w:t>
      </w:r>
      <w:r w:rsidRPr="003121E7">
        <w:rPr>
          <w:spacing w:val="-1"/>
        </w:rPr>
        <w:t xml:space="preserve"> demographic patterns</w:t>
      </w:r>
      <w:r w:rsidRPr="003121E7">
        <w:t xml:space="preserve"> vary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spatially.</w:t>
      </w:r>
    </w:p>
    <w:p w14:paraId="32AB01C6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9046EA" w14:textId="37D4B772" w:rsidR="006A040A" w:rsidRPr="003121E7" w:rsidRDefault="006A040A" w:rsidP="006A040A">
      <w:pPr>
        <w:pStyle w:val="BodyText"/>
        <w:spacing w:before="39"/>
        <w:ind w:right="516"/>
      </w:pPr>
      <w:r w:rsidRPr="003121E7">
        <w:rPr>
          <w:spacing w:val="-1"/>
        </w:rPr>
        <w:t>The identification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these</w:t>
      </w:r>
      <w:r w:rsidRPr="003121E7">
        <w:rPr>
          <w:spacing w:val="-1"/>
        </w:rPr>
        <w:t xml:space="preserve"> populations</w:t>
      </w:r>
      <w:r w:rsidRPr="003121E7">
        <w:t xml:space="preserve"> is </w:t>
      </w:r>
      <w:r w:rsidRPr="003121E7">
        <w:rPr>
          <w:spacing w:val="-1"/>
        </w:rPr>
        <w:t>essential</w:t>
      </w:r>
      <w:r w:rsidRPr="003121E7">
        <w:t xml:space="preserve"> to </w:t>
      </w:r>
      <w:r w:rsidRPr="003121E7">
        <w:rPr>
          <w:spacing w:val="-1"/>
        </w:rPr>
        <w:t>establishing</w:t>
      </w:r>
      <w:r w:rsidRPr="003121E7">
        <w:t xml:space="preserve"> </w:t>
      </w:r>
      <w:r w:rsidRPr="003121E7">
        <w:rPr>
          <w:spacing w:val="-1"/>
        </w:rPr>
        <w:t>effective strategies</w:t>
      </w:r>
      <w:r w:rsidRPr="003121E7">
        <w:t xml:space="preserve"> </w:t>
      </w:r>
      <w:r w:rsidRPr="003121E7">
        <w:rPr>
          <w:spacing w:val="-1"/>
        </w:rPr>
        <w:t>for</w:t>
      </w:r>
      <w:r w:rsidRPr="003121E7">
        <w:rPr>
          <w:spacing w:val="107"/>
        </w:rPr>
        <w:t xml:space="preserve"> </w:t>
      </w:r>
      <w:r w:rsidRPr="003121E7">
        <w:rPr>
          <w:spacing w:val="-1"/>
        </w:rPr>
        <w:t>engaging</w:t>
      </w:r>
      <w:r w:rsidRPr="003121E7">
        <w:t xml:space="preserve"> </w:t>
      </w:r>
      <w:r w:rsidRPr="003121E7">
        <w:rPr>
          <w:spacing w:val="-1"/>
        </w:rPr>
        <w:t>them</w:t>
      </w:r>
      <w:r w:rsidRPr="003121E7">
        <w:t xml:space="preserve"> in the</w:t>
      </w:r>
      <w:r w:rsidRPr="003121E7">
        <w:rPr>
          <w:spacing w:val="-1"/>
        </w:rPr>
        <w:t xml:space="preserve"> transportation</w:t>
      </w:r>
      <w:r w:rsidRPr="003121E7">
        <w:t xml:space="preserve"> </w:t>
      </w:r>
      <w:r w:rsidRPr="003121E7">
        <w:rPr>
          <w:spacing w:val="-1"/>
        </w:rPr>
        <w:t>planning</w:t>
      </w:r>
      <w:r w:rsidRPr="003121E7">
        <w:t xml:space="preserve"> </w:t>
      </w:r>
      <w:r w:rsidRPr="003121E7">
        <w:rPr>
          <w:spacing w:val="-1"/>
        </w:rPr>
        <w:t>process.</w:t>
      </w:r>
      <w:r w:rsidRPr="003121E7">
        <w:t xml:space="preserve"> </w:t>
      </w:r>
      <w:r w:rsidRPr="003121E7">
        <w:rPr>
          <w:spacing w:val="-1"/>
        </w:rPr>
        <w:t>When</w:t>
      </w:r>
      <w:r w:rsidRPr="003121E7">
        <w:t xml:space="preserve"> </w:t>
      </w:r>
      <w:r w:rsidRPr="003121E7">
        <w:rPr>
          <w:spacing w:val="-1"/>
        </w:rPr>
        <w:t>meaningful</w:t>
      </w:r>
      <w:r w:rsidRPr="003121E7">
        <w:t xml:space="preserve"> opportunities </w:t>
      </w:r>
      <w:r w:rsidRPr="003121E7">
        <w:rPr>
          <w:spacing w:val="-1"/>
        </w:rPr>
        <w:t>for</w:t>
      </w:r>
      <w:r w:rsidRPr="003121E7">
        <w:rPr>
          <w:spacing w:val="93"/>
        </w:rPr>
        <w:t xml:space="preserve"> </w:t>
      </w:r>
      <w:r w:rsidRPr="003121E7">
        <w:rPr>
          <w:spacing w:val="-1"/>
        </w:rPr>
        <w:t>interaction</w:t>
      </w:r>
      <w:r w:rsidRPr="003121E7">
        <w:t xml:space="preserve"> are</w:t>
      </w:r>
      <w:r w:rsidRPr="003121E7">
        <w:rPr>
          <w:spacing w:val="-1"/>
        </w:rPr>
        <w:t xml:space="preserve"> established,</w:t>
      </w:r>
      <w:r w:rsidRPr="003121E7">
        <w:t xml:space="preserve"> the</w:t>
      </w:r>
      <w:r w:rsidRPr="003121E7">
        <w:rPr>
          <w:spacing w:val="-1"/>
        </w:rPr>
        <w:t xml:space="preserve"> transportation</w:t>
      </w:r>
      <w:r w:rsidRPr="003121E7">
        <w:t xml:space="preserve"> planning </w:t>
      </w:r>
      <w:r w:rsidRPr="003121E7">
        <w:rPr>
          <w:spacing w:val="-1"/>
        </w:rPr>
        <w:t>process</w:t>
      </w:r>
      <w:r w:rsidRPr="003121E7">
        <w:t xml:space="preserve"> can </w:t>
      </w:r>
      <w:r w:rsidRPr="003121E7">
        <w:rPr>
          <w:spacing w:val="-1"/>
        </w:rPr>
        <w:t xml:space="preserve">draw </w:t>
      </w:r>
      <w:r w:rsidRPr="003121E7">
        <w:t>upon the</w:t>
      </w:r>
      <w:r w:rsidRPr="003121E7">
        <w:rPr>
          <w:spacing w:val="-1"/>
        </w:rPr>
        <w:t xml:space="preserve"> perspectives</w:t>
      </w:r>
      <w:r w:rsidRPr="003121E7">
        <w:t xml:space="preserve"> o</w:t>
      </w:r>
      <w:r w:rsidR="007A5B77">
        <w:t>f c</w:t>
      </w:r>
      <w:r w:rsidRPr="003121E7">
        <w:rPr>
          <w:spacing w:val="-1"/>
        </w:rPr>
        <w:t>ommunities</w:t>
      </w:r>
      <w:r w:rsidRPr="003121E7">
        <w:t xml:space="preserve"> to </w:t>
      </w:r>
      <w:r w:rsidRPr="003121E7">
        <w:rPr>
          <w:spacing w:val="-1"/>
        </w:rPr>
        <w:t>identify</w:t>
      </w:r>
      <w:r w:rsidRPr="003121E7">
        <w:rPr>
          <w:spacing w:val="-3"/>
        </w:rPr>
        <w:t xml:space="preserve"> </w:t>
      </w:r>
      <w:r w:rsidRPr="003121E7">
        <w:rPr>
          <w:spacing w:val="-1"/>
        </w:rPr>
        <w:t>existing</w:t>
      </w:r>
      <w:r w:rsidRPr="003121E7">
        <w:t xml:space="preserve"> </w:t>
      </w:r>
      <w:r w:rsidRPr="003121E7">
        <w:rPr>
          <w:spacing w:val="-1"/>
        </w:rPr>
        <w:t>transportation</w:t>
      </w:r>
      <w:r w:rsidRPr="003121E7">
        <w:t xml:space="preserve"> needs, </w:t>
      </w:r>
      <w:r w:rsidRPr="003121E7">
        <w:rPr>
          <w:spacing w:val="-1"/>
        </w:rPr>
        <w:t>localized</w:t>
      </w:r>
      <w:r w:rsidRPr="003121E7">
        <w:t xml:space="preserve"> deficiencies,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demand</w:t>
      </w:r>
      <w:r w:rsidRPr="003121E7">
        <w:t xml:space="preserve"> fo</w:t>
      </w:r>
      <w:r w:rsidR="007A5B77">
        <w:t>r t</w:t>
      </w:r>
      <w:r w:rsidRPr="003121E7">
        <w:rPr>
          <w:spacing w:val="-1"/>
        </w:rPr>
        <w:t>ransportation</w:t>
      </w:r>
      <w:r w:rsidRPr="003121E7">
        <w:t xml:space="preserve"> </w:t>
      </w:r>
      <w:r w:rsidRPr="003121E7">
        <w:rPr>
          <w:spacing w:val="-1"/>
        </w:rPr>
        <w:t>services.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Mapping</w:t>
      </w:r>
      <w:r w:rsidRPr="003121E7">
        <w:t xml:space="preserve"> of</w:t>
      </w:r>
      <w:r w:rsidRPr="003121E7">
        <w:rPr>
          <w:spacing w:val="-1"/>
        </w:rPr>
        <w:t xml:space="preserve"> these </w:t>
      </w:r>
      <w:r w:rsidRPr="003121E7">
        <w:t xml:space="preserve">populations not only </w:t>
      </w:r>
      <w:r w:rsidRPr="003121E7">
        <w:rPr>
          <w:spacing w:val="-1"/>
        </w:rPr>
        <w:t>provides</w:t>
      </w:r>
      <w:r w:rsidRPr="003121E7">
        <w:t xml:space="preserve"> a</w:t>
      </w:r>
      <w:r w:rsidRPr="003121E7">
        <w:rPr>
          <w:spacing w:val="-1"/>
        </w:rPr>
        <w:t xml:space="preserve"> baseline for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assessing</w:t>
      </w:r>
      <w:r>
        <w:rPr>
          <w:spacing w:val="-1"/>
        </w:rPr>
        <w:t xml:space="preserve"> </w:t>
      </w:r>
      <w:r w:rsidRPr="003121E7">
        <w:rPr>
          <w:spacing w:val="-1"/>
        </w:rPr>
        <w:t>impacts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transportation</w:t>
      </w:r>
      <w:r w:rsidRPr="003121E7">
        <w:t xml:space="preserve"> </w:t>
      </w:r>
      <w:r w:rsidRPr="003121E7">
        <w:rPr>
          <w:spacing w:val="-1"/>
        </w:rPr>
        <w:t>investment</w:t>
      </w:r>
      <w:r w:rsidRPr="003121E7">
        <w:t xml:space="preserve"> </w:t>
      </w:r>
      <w:r w:rsidRPr="003121E7">
        <w:rPr>
          <w:spacing w:val="-1"/>
        </w:rPr>
        <w:t>program,</w:t>
      </w:r>
      <w:r w:rsidRPr="003121E7">
        <w:t xml:space="preserve"> but </w:t>
      </w:r>
      <w:r w:rsidRPr="003121E7">
        <w:rPr>
          <w:spacing w:val="-1"/>
        </w:rPr>
        <w:t>also</w:t>
      </w:r>
      <w:r w:rsidRPr="003121E7">
        <w:t xml:space="preserve"> </w:t>
      </w:r>
      <w:r w:rsidRPr="003121E7">
        <w:rPr>
          <w:spacing w:val="-1"/>
        </w:rPr>
        <w:t>aids</w:t>
      </w:r>
      <w:r w:rsidRPr="003121E7">
        <w:t xml:space="preserve"> in the</w:t>
      </w:r>
      <w:r w:rsidRPr="003121E7">
        <w:rPr>
          <w:spacing w:val="-1"/>
        </w:rPr>
        <w:t xml:space="preserve"> development</w:t>
      </w:r>
      <w:r w:rsidRPr="003121E7">
        <w:t xml:space="preserve"> of</w:t>
      </w:r>
      <w:r w:rsidRPr="003121E7">
        <w:rPr>
          <w:spacing w:val="-1"/>
        </w:rPr>
        <w:t xml:space="preserve"> a</w:t>
      </w:r>
      <w:r w:rsidR="007A5B77">
        <w:rPr>
          <w:spacing w:val="-1"/>
        </w:rPr>
        <w:t>n e</w:t>
      </w:r>
      <w:r w:rsidRPr="003121E7">
        <w:rPr>
          <w:spacing w:val="-1"/>
        </w:rPr>
        <w:t xml:space="preserve">ffective </w:t>
      </w:r>
      <w:r w:rsidRPr="003121E7">
        <w:t>public</w:t>
      </w:r>
      <w:r w:rsidRPr="003121E7">
        <w:rPr>
          <w:spacing w:val="-1"/>
        </w:rPr>
        <w:t xml:space="preserve"> </w:t>
      </w:r>
      <w:r w:rsidRPr="003121E7">
        <w:t xml:space="preserve">involvement </w:t>
      </w:r>
      <w:r w:rsidRPr="003121E7">
        <w:rPr>
          <w:spacing w:val="-1"/>
        </w:rPr>
        <w:t>program.</w:t>
      </w:r>
    </w:p>
    <w:p w14:paraId="77FD6355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D8BC66" w14:textId="77777777" w:rsidR="006A040A" w:rsidRPr="003121E7" w:rsidRDefault="006A040A" w:rsidP="006A040A">
      <w:pPr>
        <w:pStyle w:val="BodyText"/>
      </w:pPr>
      <w:r w:rsidRPr="003121E7">
        <w:rPr>
          <w:spacing w:val="-1"/>
        </w:rPr>
        <w:t>MPOs</w:t>
      </w:r>
      <w:r w:rsidRPr="003121E7">
        <w:t xml:space="preserve"> </w:t>
      </w:r>
      <w:r w:rsidRPr="003121E7">
        <w:rPr>
          <w:spacing w:val="-1"/>
        </w:rPr>
        <w:t>are expected</w:t>
      </w:r>
      <w:r w:rsidRPr="003121E7">
        <w:t xml:space="preserve"> to:</w:t>
      </w:r>
    </w:p>
    <w:p w14:paraId="6BC06D18" w14:textId="258FAC03" w:rsidR="006A040A" w:rsidRPr="003121E7" w:rsidRDefault="006A040A" w:rsidP="006A040A">
      <w:pPr>
        <w:pStyle w:val="BodyText"/>
        <w:numPr>
          <w:ilvl w:val="0"/>
          <w:numId w:val="2"/>
        </w:numPr>
        <w:tabs>
          <w:tab w:val="left" w:pos="820"/>
        </w:tabs>
        <w:ind w:right="120"/>
      </w:pPr>
      <w:r w:rsidRPr="003121E7">
        <w:rPr>
          <w:spacing w:val="-1"/>
        </w:rPr>
        <w:t>Avoid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Pr="003121E7">
        <w:t>use</w:t>
      </w:r>
      <w:r w:rsidRPr="003121E7">
        <w:rPr>
          <w:spacing w:val="-1"/>
        </w:rPr>
        <w:t xml:space="preserve"> </w:t>
      </w:r>
      <w:r w:rsidRPr="003121E7">
        <w:t>of</w:t>
      </w:r>
      <w:r w:rsidRPr="003121E7">
        <w:rPr>
          <w:spacing w:val="-1"/>
        </w:rPr>
        <w:t xml:space="preserve"> </w:t>
      </w:r>
      <w:r w:rsidRPr="003121E7">
        <w:t xml:space="preserve">thresholds. </w:t>
      </w:r>
      <w:r w:rsidRPr="003121E7">
        <w:rPr>
          <w:spacing w:val="-1"/>
        </w:rPr>
        <w:t xml:space="preserve">The </w:t>
      </w:r>
      <w:r w:rsidRPr="003121E7">
        <w:t>use</w:t>
      </w:r>
      <w:r w:rsidRPr="003121E7">
        <w:rPr>
          <w:spacing w:val="-1"/>
        </w:rPr>
        <w:t xml:space="preserve"> </w:t>
      </w:r>
      <w:r w:rsidRPr="003121E7">
        <w:t>of</w:t>
      </w:r>
      <w:r w:rsidRPr="003121E7">
        <w:rPr>
          <w:spacing w:val="-1"/>
        </w:rPr>
        <w:t xml:space="preserve"> </w:t>
      </w:r>
      <w:r w:rsidRPr="003121E7">
        <w:t xml:space="preserve">thresholds </w:t>
      </w:r>
      <w:r w:rsidRPr="003121E7">
        <w:rPr>
          <w:spacing w:val="-1"/>
        </w:rPr>
        <w:t>can</w:t>
      </w:r>
      <w:r w:rsidRPr="003121E7">
        <w:t xml:space="preserve"> cause</w:t>
      </w:r>
      <w:r w:rsidRPr="003121E7">
        <w:rPr>
          <w:spacing w:val="-1"/>
        </w:rPr>
        <w:t xml:space="preserve"> </w:t>
      </w:r>
      <w:r w:rsidRPr="003121E7">
        <w:t>some</w:t>
      </w:r>
      <w:r w:rsidRPr="003121E7">
        <w:rPr>
          <w:spacing w:val="-1"/>
        </w:rPr>
        <w:t xml:space="preserve"> </w:t>
      </w:r>
      <w:r w:rsidRPr="003121E7">
        <w:t>populations to be</w:t>
      </w:r>
      <w:r w:rsidRPr="003121E7">
        <w:rPr>
          <w:spacing w:val="28"/>
        </w:rPr>
        <w:t xml:space="preserve"> </w:t>
      </w:r>
      <w:r w:rsidRPr="003121E7">
        <w:rPr>
          <w:spacing w:val="-1"/>
        </w:rPr>
        <w:t>unaccounted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 xml:space="preserve">for </w:t>
      </w:r>
      <w:r w:rsidRPr="003121E7">
        <w:t>in the</w:t>
      </w:r>
      <w:r w:rsidRPr="003121E7">
        <w:rPr>
          <w:spacing w:val="-1"/>
        </w:rPr>
        <w:t xml:space="preserve"> </w:t>
      </w:r>
      <w:r w:rsidRPr="003121E7">
        <w:t xml:space="preserve">analysis </w:t>
      </w:r>
      <w:r w:rsidRPr="003121E7">
        <w:rPr>
          <w:spacing w:val="-1"/>
        </w:rPr>
        <w:t>because they</w:t>
      </w:r>
      <w:r w:rsidRPr="003121E7">
        <w:rPr>
          <w:spacing w:val="2"/>
        </w:rPr>
        <w:t xml:space="preserve"> </w:t>
      </w:r>
      <w:r w:rsidRPr="003121E7">
        <w:t>are</w:t>
      </w:r>
      <w:r w:rsidRPr="003121E7">
        <w:rPr>
          <w:spacing w:val="-1"/>
        </w:rPr>
        <w:t xml:space="preserve"> </w:t>
      </w:r>
      <w:r w:rsidRPr="003121E7">
        <w:t>not of</w:t>
      </w:r>
      <w:r w:rsidRPr="003121E7">
        <w:rPr>
          <w:spacing w:val="-1"/>
        </w:rPr>
        <w:t xml:space="preserve"> </w:t>
      </w:r>
      <w:r w:rsidRPr="003121E7">
        <w:t>a</w:t>
      </w:r>
      <w:r w:rsidRPr="003121E7">
        <w:rPr>
          <w:spacing w:val="-1"/>
        </w:rPr>
        <w:t xml:space="preserve"> certain</w:t>
      </w:r>
      <w:r w:rsidRPr="003121E7">
        <w:t xml:space="preserve"> </w:t>
      </w:r>
      <w:r w:rsidRPr="003121E7">
        <w:rPr>
          <w:spacing w:val="-1"/>
        </w:rPr>
        <w:t xml:space="preserve">size </w:t>
      </w:r>
      <w:r w:rsidRPr="003121E7">
        <w:t xml:space="preserve">in </w:t>
      </w:r>
      <w:r w:rsidRPr="003121E7">
        <w:rPr>
          <w:spacing w:val="-1"/>
        </w:rPr>
        <w:t>comparison</w:t>
      </w:r>
      <w:r w:rsidRPr="003121E7">
        <w:t xml:space="preserve"> to th</w:t>
      </w:r>
      <w:r w:rsidR="007A5B77">
        <w:t>e r</w:t>
      </w:r>
      <w:r w:rsidRPr="003121E7">
        <w:rPr>
          <w:spacing w:val="-1"/>
        </w:rPr>
        <w:t>egion.</w:t>
      </w:r>
    </w:p>
    <w:p w14:paraId="50261BF7" w14:textId="6B3392BF" w:rsidR="006A040A" w:rsidRPr="003121E7" w:rsidRDefault="006A040A" w:rsidP="006A040A">
      <w:pPr>
        <w:pStyle w:val="BodyText"/>
        <w:numPr>
          <w:ilvl w:val="0"/>
          <w:numId w:val="2"/>
        </w:numPr>
        <w:tabs>
          <w:tab w:val="left" w:pos="820"/>
        </w:tabs>
        <w:ind w:right="516"/>
      </w:pPr>
      <w:r w:rsidRPr="003121E7">
        <w:rPr>
          <w:spacing w:val="-1"/>
        </w:rPr>
        <w:t>When</w:t>
      </w:r>
      <w:r w:rsidRPr="003121E7">
        <w:t xml:space="preserve"> </w:t>
      </w:r>
      <w:r w:rsidRPr="003121E7">
        <w:rPr>
          <w:spacing w:val="-1"/>
        </w:rPr>
        <w:t>mapping,</w:t>
      </w:r>
      <w:r w:rsidRPr="003121E7">
        <w:t xml:space="preserve"> use</w:t>
      </w:r>
      <w:r w:rsidRPr="003121E7">
        <w:rPr>
          <w:spacing w:val="-1"/>
        </w:rPr>
        <w:t xml:space="preserve"> </w:t>
      </w:r>
      <w:r w:rsidRPr="003121E7">
        <w:t>more</w:t>
      </w:r>
      <w:r w:rsidRPr="003121E7">
        <w:rPr>
          <w:spacing w:val="-1"/>
        </w:rPr>
        <w:t xml:space="preserve"> disaggregated</w:t>
      </w:r>
      <w:r w:rsidRPr="003121E7">
        <w:t xml:space="preserve"> </w:t>
      </w:r>
      <w:r w:rsidR="00E0437F">
        <w:t>C</w:t>
      </w:r>
      <w:r w:rsidRPr="003121E7">
        <w:t xml:space="preserve">ensus </w:t>
      </w:r>
      <w:r w:rsidRPr="003121E7">
        <w:rPr>
          <w:spacing w:val="-1"/>
        </w:rPr>
        <w:t>geographies</w:t>
      </w:r>
      <w:r w:rsidRPr="003121E7">
        <w:t xml:space="preserve"> (e.g., </w:t>
      </w:r>
      <w:r w:rsidRPr="003121E7">
        <w:rPr>
          <w:spacing w:val="-1"/>
        </w:rPr>
        <w:t>block</w:t>
      </w:r>
      <w:r w:rsidRPr="003121E7">
        <w:t xml:space="preserve"> groups). </w:t>
      </w:r>
      <w:r w:rsidRPr="003121E7">
        <w:rPr>
          <w:spacing w:val="-1"/>
        </w:rPr>
        <w:t>Th</w:t>
      </w:r>
      <w:r w:rsidR="007A5B77">
        <w:rPr>
          <w:spacing w:val="-1"/>
        </w:rPr>
        <w:t>e m</w:t>
      </w:r>
      <w:r w:rsidRPr="003121E7">
        <w:rPr>
          <w:spacing w:val="-1"/>
        </w:rPr>
        <w:t>ore aggregated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Pr="003121E7">
        <w:t>geographic</w:t>
      </w:r>
      <w:r w:rsidRPr="003121E7">
        <w:rPr>
          <w:spacing w:val="-1"/>
        </w:rPr>
        <w:t xml:space="preserve"> level</w:t>
      </w:r>
      <w:r w:rsidRPr="003121E7">
        <w:t xml:space="preserve"> </w:t>
      </w:r>
      <w:r w:rsidRPr="003121E7">
        <w:rPr>
          <w:spacing w:val="1"/>
        </w:rPr>
        <w:t>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</w:t>
      </w:r>
      <w:r w:rsidRPr="003121E7">
        <w:t>analysis, the</w:t>
      </w:r>
      <w:r w:rsidRPr="003121E7">
        <w:rPr>
          <w:spacing w:val="-1"/>
        </w:rPr>
        <w:t xml:space="preserve"> higher </w:t>
      </w:r>
      <w:r w:rsidRPr="003121E7">
        <w:t>the</w:t>
      </w:r>
      <w:r w:rsidRPr="003121E7">
        <w:rPr>
          <w:spacing w:val="-1"/>
        </w:rPr>
        <w:t xml:space="preserve"> </w:t>
      </w:r>
      <w:r w:rsidRPr="003121E7">
        <w:t xml:space="preserve">probability </w:t>
      </w:r>
      <w:r w:rsidRPr="003121E7">
        <w:rPr>
          <w:spacing w:val="-1"/>
        </w:rPr>
        <w:t>tha</w:t>
      </w:r>
      <w:r w:rsidR="007A5B77">
        <w:rPr>
          <w:spacing w:val="-1"/>
        </w:rPr>
        <w:t>t p</w:t>
      </w:r>
      <w:r w:rsidRPr="003121E7">
        <w:rPr>
          <w:spacing w:val="-1"/>
        </w:rPr>
        <w:t>ockets</w:t>
      </w:r>
      <w:r w:rsidRPr="003121E7">
        <w:t xml:space="preserve"> of</w:t>
      </w:r>
      <w:r w:rsidRPr="003121E7">
        <w:rPr>
          <w:spacing w:val="-1"/>
        </w:rPr>
        <w:t xml:space="preserve"> low-income</w:t>
      </w:r>
      <w:r w:rsidRPr="003121E7">
        <w:rPr>
          <w:spacing w:val="1"/>
        </w:rPr>
        <w:t xml:space="preserve"> </w:t>
      </w:r>
      <w:r w:rsidRPr="003121E7">
        <w:t xml:space="preserve">and </w:t>
      </w:r>
      <w:r w:rsidRPr="003121E7">
        <w:rPr>
          <w:spacing w:val="-1"/>
        </w:rPr>
        <w:t>minority</w:t>
      </w:r>
      <w:r w:rsidRPr="003121E7">
        <w:t xml:space="preserve"> </w:t>
      </w:r>
      <w:r w:rsidRPr="003121E7">
        <w:rPr>
          <w:spacing w:val="-1"/>
        </w:rPr>
        <w:t>populations</w:t>
      </w:r>
      <w:r w:rsidRPr="003121E7">
        <w:rPr>
          <w:spacing w:val="-3"/>
        </w:rPr>
        <w:t xml:space="preserve"> </w:t>
      </w:r>
      <w:r w:rsidRPr="003121E7">
        <w:rPr>
          <w:spacing w:val="-1"/>
        </w:rPr>
        <w:t>will</w:t>
      </w:r>
      <w:r w:rsidRPr="003121E7">
        <w:t xml:space="preserve"> be</w:t>
      </w:r>
      <w:r w:rsidRPr="003121E7">
        <w:rPr>
          <w:spacing w:val="-1"/>
        </w:rPr>
        <w:t xml:space="preserve"> missed.</w:t>
      </w:r>
    </w:p>
    <w:p w14:paraId="610BC272" w14:textId="51F38779" w:rsidR="006A040A" w:rsidRPr="003121E7" w:rsidRDefault="006A040A" w:rsidP="006A040A">
      <w:pPr>
        <w:pStyle w:val="BodyText"/>
        <w:numPr>
          <w:ilvl w:val="0"/>
          <w:numId w:val="2"/>
        </w:numPr>
        <w:tabs>
          <w:tab w:val="left" w:pos="820"/>
        </w:tabs>
        <w:ind w:right="150"/>
      </w:pPr>
      <w:r w:rsidRPr="003121E7">
        <w:rPr>
          <w:spacing w:val="-1"/>
        </w:rPr>
        <w:t>Consider geographically</w:t>
      </w:r>
      <w:r w:rsidRPr="003121E7">
        <w:t xml:space="preserve"> </w:t>
      </w:r>
      <w:r w:rsidRPr="003121E7">
        <w:rPr>
          <w:spacing w:val="-1"/>
        </w:rPr>
        <w:t>dispersed</w:t>
      </w:r>
      <w:r w:rsidRPr="003121E7">
        <w:t xml:space="preserve"> or</w:t>
      </w:r>
      <w:r w:rsidRPr="003121E7">
        <w:rPr>
          <w:spacing w:val="-1"/>
        </w:rPr>
        <w:t xml:space="preserve"> transient</w:t>
      </w:r>
      <w:r w:rsidRPr="003121E7">
        <w:t xml:space="preserve"> persons. </w:t>
      </w:r>
      <w:r w:rsidRPr="003121E7">
        <w:rPr>
          <w:spacing w:val="-1"/>
        </w:rPr>
        <w:t>USDOT guidance directs</w:t>
      </w:r>
      <w:r w:rsidRPr="003121E7">
        <w:t xml:space="preserve"> </w:t>
      </w:r>
      <w:r w:rsidRPr="003121E7">
        <w:rPr>
          <w:spacing w:val="-1"/>
        </w:rPr>
        <w:t>fundin</w:t>
      </w:r>
      <w:r w:rsidR="00832E8B">
        <w:rPr>
          <w:spacing w:val="-1"/>
        </w:rPr>
        <w:t>g r</w:t>
      </w:r>
      <w:r w:rsidRPr="003121E7">
        <w:rPr>
          <w:spacing w:val="-1"/>
        </w:rPr>
        <w:t>ecipients</w:t>
      </w:r>
      <w:r w:rsidRPr="003121E7">
        <w:t xml:space="preserve"> to </w:t>
      </w:r>
      <w:r w:rsidRPr="003121E7">
        <w:rPr>
          <w:spacing w:val="-1"/>
        </w:rPr>
        <w:t>consider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all</w:t>
      </w:r>
      <w:r w:rsidRPr="003121E7">
        <w:t xml:space="preserve"> </w:t>
      </w:r>
      <w:r w:rsidRPr="003121E7">
        <w:rPr>
          <w:spacing w:val="-1"/>
        </w:rPr>
        <w:t>people present</w:t>
      </w:r>
      <w:r w:rsidRPr="003121E7">
        <w:t xml:space="preserve"> in </w:t>
      </w:r>
      <w:r w:rsidRPr="003121E7">
        <w:rPr>
          <w:spacing w:val="-1"/>
        </w:rPr>
        <w:t>an</w:t>
      </w:r>
      <w:r w:rsidRPr="003121E7">
        <w:t xml:space="preserve"> </w:t>
      </w:r>
      <w:r w:rsidRPr="003121E7">
        <w:rPr>
          <w:spacing w:val="-1"/>
        </w:rPr>
        <w:t>area,</w:t>
      </w:r>
      <w:r w:rsidRPr="003121E7">
        <w:rPr>
          <w:spacing w:val="2"/>
        </w:rPr>
        <w:t xml:space="preserve"> </w:t>
      </w:r>
      <w:r w:rsidRPr="003121E7">
        <w:t>not just the</w:t>
      </w:r>
      <w:r w:rsidRPr="003121E7">
        <w:rPr>
          <w:spacing w:val="-1"/>
        </w:rPr>
        <w:t xml:space="preserve"> residents.</w:t>
      </w:r>
      <w:r w:rsidRPr="003121E7">
        <w:t xml:space="preserve"> </w:t>
      </w:r>
      <w:r w:rsidRPr="003121E7">
        <w:rPr>
          <w:spacing w:val="-1"/>
        </w:rPr>
        <w:t>Non-residen</w:t>
      </w:r>
      <w:r w:rsidR="00832E8B">
        <w:rPr>
          <w:spacing w:val="-1"/>
        </w:rPr>
        <w:t>t p</w:t>
      </w:r>
      <w:r w:rsidRPr="003121E7">
        <w:rPr>
          <w:spacing w:val="-1"/>
        </w:rPr>
        <w:t>ersons</w:t>
      </w:r>
      <w:r w:rsidRPr="003121E7">
        <w:t xml:space="preserve"> </w:t>
      </w:r>
      <w:r w:rsidRPr="003121E7">
        <w:rPr>
          <w:spacing w:val="-1"/>
        </w:rPr>
        <w:t>who</w:t>
      </w:r>
      <w:r w:rsidRPr="003121E7">
        <w:t xml:space="preserve"> </w:t>
      </w:r>
      <w:r w:rsidRPr="003121E7">
        <w:rPr>
          <w:spacing w:val="-1"/>
        </w:rPr>
        <w:t>travel</w:t>
      </w:r>
      <w:r w:rsidRPr="003121E7">
        <w:t xml:space="preserve"> through or</w:t>
      </w:r>
      <w:r w:rsidRPr="003121E7">
        <w:rPr>
          <w:spacing w:val="-1"/>
        </w:rPr>
        <w:t xml:space="preserve"> </w:t>
      </w:r>
      <w:r w:rsidRPr="003121E7">
        <w:t xml:space="preserve">to </w:t>
      </w:r>
      <w:r w:rsidRPr="003121E7">
        <w:rPr>
          <w:spacing w:val="-1"/>
        </w:rPr>
        <w:t>an</w:t>
      </w:r>
      <w:r w:rsidRPr="003121E7">
        <w:t xml:space="preserve"> </w:t>
      </w:r>
      <w:r w:rsidRPr="003121E7">
        <w:rPr>
          <w:spacing w:val="-1"/>
        </w:rPr>
        <w:t>area and</w:t>
      </w:r>
      <w:r w:rsidRPr="003121E7">
        <w:t xml:space="preserve"> belong to </w:t>
      </w:r>
      <w:r w:rsidRPr="003121E7">
        <w:rPr>
          <w:spacing w:val="-1"/>
        </w:rPr>
        <w:t>minority</w:t>
      </w:r>
      <w:r w:rsidRPr="003121E7">
        <w:t xml:space="preserve"> or</w:t>
      </w:r>
      <w:r w:rsidRPr="003121E7">
        <w:rPr>
          <w:spacing w:val="-1"/>
        </w:rPr>
        <w:t xml:space="preserve"> low-income</w:t>
      </w:r>
      <w:r w:rsidRPr="003121E7">
        <w:rPr>
          <w:spacing w:val="73"/>
        </w:rPr>
        <w:t xml:space="preserve"> </w:t>
      </w:r>
      <w:r w:rsidRPr="003121E7">
        <w:rPr>
          <w:spacing w:val="-1"/>
        </w:rPr>
        <w:t>populations</w:t>
      </w:r>
      <w:r w:rsidRPr="003121E7">
        <w:t xml:space="preserve"> should be</w:t>
      </w:r>
      <w:r w:rsidRPr="003121E7">
        <w:rPr>
          <w:spacing w:val="-1"/>
        </w:rPr>
        <w:t xml:space="preserve"> considered.</w:t>
      </w:r>
    </w:p>
    <w:p w14:paraId="1B2F88F3" w14:textId="3D295800" w:rsidR="006A040A" w:rsidRPr="003121E7" w:rsidRDefault="006A040A" w:rsidP="006A040A">
      <w:pPr>
        <w:pStyle w:val="BodyText"/>
        <w:numPr>
          <w:ilvl w:val="0"/>
          <w:numId w:val="2"/>
        </w:numPr>
        <w:tabs>
          <w:tab w:val="left" w:pos="820"/>
        </w:tabs>
        <w:ind w:right="974"/>
      </w:pPr>
      <w:r w:rsidRPr="003121E7">
        <w:rPr>
          <w:spacing w:val="-1"/>
        </w:rPr>
        <w:t>Verify</w:t>
      </w:r>
      <w:r w:rsidRPr="003121E7">
        <w:t xml:space="preserve"> data</w:t>
      </w:r>
      <w:r w:rsidRPr="003121E7">
        <w:rPr>
          <w:spacing w:val="-1"/>
        </w:rPr>
        <w:t xml:space="preserve"> and</w:t>
      </w:r>
      <w:r w:rsidRPr="003121E7">
        <w:t xml:space="preserve"> be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aware</w:t>
      </w:r>
      <w:r w:rsidRPr="003121E7">
        <w:rPr>
          <w:spacing w:val="1"/>
        </w:rPr>
        <w:t xml:space="preserve"> </w:t>
      </w:r>
      <w:r w:rsidRPr="003121E7">
        <w:t>of</w:t>
      </w:r>
      <w:r w:rsidRPr="003121E7">
        <w:rPr>
          <w:spacing w:val="-1"/>
        </w:rPr>
        <w:t xml:space="preserve"> limitations.</w:t>
      </w:r>
      <w:r w:rsidRPr="003121E7">
        <w:t xml:space="preserve"> </w:t>
      </w:r>
      <w:r w:rsidRPr="003121E7">
        <w:rPr>
          <w:spacing w:val="-1"/>
        </w:rPr>
        <w:t>Much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data used</w:t>
      </w:r>
      <w:r w:rsidRPr="003121E7">
        <w:t xml:space="preserve"> in the</w:t>
      </w:r>
      <w:r w:rsidRPr="003121E7">
        <w:rPr>
          <w:spacing w:val="-1"/>
        </w:rPr>
        <w:t xml:space="preserve"> </w:t>
      </w:r>
      <w:r w:rsidRPr="003121E7">
        <w:t xml:space="preserve">process </w:t>
      </w:r>
      <w:r w:rsidRPr="003121E7">
        <w:rPr>
          <w:spacing w:val="-1"/>
        </w:rPr>
        <w:t>ar</w:t>
      </w:r>
      <w:r w:rsidR="00832E8B">
        <w:rPr>
          <w:spacing w:val="-1"/>
        </w:rPr>
        <w:t>e e</w:t>
      </w:r>
      <w:r w:rsidRPr="003121E7">
        <w:rPr>
          <w:spacing w:val="-1"/>
        </w:rPr>
        <w:t>stimates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</w:t>
      </w:r>
      <w:r w:rsidRPr="003121E7">
        <w:rPr>
          <w:spacing w:val="-1"/>
        </w:rPr>
        <w:t>may</w:t>
      </w:r>
      <w:r w:rsidRPr="003121E7">
        <w:t xml:space="preserve"> have</w:t>
      </w:r>
      <w:r w:rsidRPr="003121E7">
        <w:rPr>
          <w:spacing w:val="-1"/>
        </w:rPr>
        <w:t xml:space="preserve"> significant</w:t>
      </w:r>
      <w:r w:rsidRPr="003121E7">
        <w:t xml:space="preserve"> </w:t>
      </w:r>
      <w:r w:rsidRPr="003121E7">
        <w:rPr>
          <w:spacing w:val="-1"/>
        </w:rPr>
        <w:t>margins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error.</w:t>
      </w:r>
    </w:p>
    <w:p w14:paraId="09A59D95" w14:textId="407BA85F" w:rsidR="006A040A" w:rsidRPr="003121E7" w:rsidRDefault="006A040A" w:rsidP="006A040A">
      <w:pPr>
        <w:pStyle w:val="BodyText"/>
        <w:numPr>
          <w:ilvl w:val="0"/>
          <w:numId w:val="2"/>
        </w:numPr>
        <w:tabs>
          <w:tab w:val="left" w:pos="820"/>
        </w:tabs>
        <w:ind w:right="127"/>
      </w:pPr>
      <w:r w:rsidRPr="003121E7">
        <w:rPr>
          <w:spacing w:val="-1"/>
        </w:rPr>
        <w:t>Engage representatives</w:t>
      </w:r>
      <w:r w:rsidRPr="003121E7">
        <w:t xml:space="preserve"> and </w:t>
      </w:r>
      <w:r w:rsidRPr="003121E7">
        <w:rPr>
          <w:spacing w:val="-1"/>
        </w:rPr>
        <w:t>leaders</w:t>
      </w:r>
      <w:r w:rsidRPr="003121E7">
        <w:t xml:space="preserve"> of</w:t>
      </w:r>
      <w:r w:rsidRPr="003121E7">
        <w:rPr>
          <w:spacing w:val="-1"/>
        </w:rPr>
        <w:t xml:space="preserve"> minority</w:t>
      </w:r>
      <w:r w:rsidRPr="003121E7">
        <w:t xml:space="preserve"> or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low-income populations.</w:t>
      </w:r>
      <w:r w:rsidRPr="003121E7">
        <w:t xml:space="preserve"> </w:t>
      </w:r>
      <w:r w:rsidRPr="003121E7">
        <w:rPr>
          <w:spacing w:val="-1"/>
        </w:rPr>
        <w:t>MPOs</w:t>
      </w:r>
      <w:r w:rsidRPr="003121E7">
        <w:t xml:space="preserve"> shoul</w:t>
      </w:r>
      <w:r w:rsidR="00832E8B">
        <w:t>d c</w:t>
      </w:r>
      <w:r w:rsidRPr="003121E7">
        <w:rPr>
          <w:spacing w:val="-1"/>
        </w:rPr>
        <w:t>onduct</w:t>
      </w:r>
      <w:r w:rsidRPr="003121E7">
        <w:t xml:space="preserve"> </w:t>
      </w:r>
      <w:r w:rsidRPr="003121E7">
        <w:rPr>
          <w:spacing w:val="-1"/>
        </w:rPr>
        <w:t>outreach</w:t>
      </w:r>
      <w:r w:rsidRPr="003121E7">
        <w:t xml:space="preserve"> to </w:t>
      </w:r>
      <w:r w:rsidRPr="003121E7">
        <w:rPr>
          <w:spacing w:val="-1"/>
        </w:rPr>
        <w:t>leaders</w:t>
      </w:r>
      <w:r w:rsidRPr="003121E7">
        <w:t xml:space="preserve"> of</w:t>
      </w:r>
      <w:r w:rsidRPr="003121E7">
        <w:rPr>
          <w:spacing w:val="-1"/>
        </w:rPr>
        <w:t xml:space="preserve"> minority</w:t>
      </w:r>
      <w:r w:rsidRPr="003121E7">
        <w:t xml:space="preserve"> or</w:t>
      </w:r>
      <w:r w:rsidRPr="003121E7">
        <w:rPr>
          <w:spacing w:val="-1"/>
        </w:rPr>
        <w:t xml:space="preserve"> low-income populations</w:t>
      </w:r>
      <w:r w:rsidRPr="003121E7">
        <w:t xml:space="preserve"> to </w:t>
      </w:r>
      <w:r w:rsidRPr="003121E7">
        <w:rPr>
          <w:spacing w:val="-1"/>
        </w:rPr>
        <w:t>verify</w:t>
      </w:r>
      <w:r w:rsidRPr="003121E7">
        <w:t xml:space="preserve"> </w:t>
      </w:r>
      <w:r w:rsidRPr="003121E7">
        <w:rPr>
          <w:spacing w:val="-1"/>
        </w:rPr>
        <w:t>data an</w:t>
      </w:r>
      <w:r w:rsidR="00832E8B">
        <w:rPr>
          <w:spacing w:val="-1"/>
        </w:rPr>
        <w:t>d g</w:t>
      </w:r>
      <w:r w:rsidRPr="003121E7">
        <w:rPr>
          <w:spacing w:val="-1"/>
        </w:rPr>
        <w:t>ain</w:t>
      </w:r>
      <w:r w:rsidRPr="003121E7">
        <w:t xml:space="preserve"> a</w:t>
      </w:r>
      <w:r w:rsidRPr="003121E7">
        <w:rPr>
          <w:spacing w:val="-1"/>
        </w:rPr>
        <w:t xml:space="preserve"> deeper </w:t>
      </w:r>
      <w:r w:rsidRPr="003121E7">
        <w:t>understanding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culture and</w:t>
      </w:r>
      <w:r w:rsidRPr="003121E7">
        <w:t xml:space="preserve"> diversity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area.</w:t>
      </w:r>
    </w:p>
    <w:p w14:paraId="319B25A9" w14:textId="77777777" w:rsidR="006A040A" w:rsidRPr="003121E7" w:rsidRDefault="006A040A" w:rsidP="006A040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9C640DA" w14:textId="27B12E18" w:rsidR="006A040A" w:rsidRDefault="006A040A" w:rsidP="00C540BB">
      <w:pPr>
        <w:pStyle w:val="BodyText"/>
        <w:ind w:right="150"/>
      </w:pPr>
      <w:r w:rsidRPr="003121E7">
        <w:rPr>
          <w:spacing w:val="-1"/>
        </w:rPr>
        <w:t>The American</w:t>
      </w:r>
      <w:r w:rsidRPr="003121E7">
        <w:t xml:space="preserve"> Community </w:t>
      </w:r>
      <w:r w:rsidRPr="003121E7">
        <w:rPr>
          <w:spacing w:val="-1"/>
        </w:rPr>
        <w:t>Survey</w:t>
      </w:r>
      <w:r w:rsidR="00811E55">
        <w:rPr>
          <w:spacing w:val="-1"/>
        </w:rPr>
        <w:t xml:space="preserve"> (ACS)</w:t>
      </w:r>
      <w:r w:rsidRPr="003121E7">
        <w:rPr>
          <w:spacing w:val="-1"/>
        </w:rPr>
        <w:t xml:space="preserve"> provides</w:t>
      </w:r>
      <w:r w:rsidRPr="003121E7">
        <w:t xml:space="preserve"> </w:t>
      </w:r>
      <w:r w:rsidRPr="003121E7">
        <w:rPr>
          <w:spacing w:val="-1"/>
        </w:rPr>
        <w:t>information</w:t>
      </w:r>
      <w:r w:rsidRPr="003121E7">
        <w:t xml:space="preserve"> on the</w:t>
      </w:r>
      <w:r w:rsidRPr="003121E7">
        <w:rPr>
          <w:spacing w:val="-1"/>
        </w:rPr>
        <w:t xml:space="preserve"> characteristics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79"/>
        </w:rPr>
        <w:t xml:space="preserve"> </w:t>
      </w:r>
      <w:r w:rsidRPr="003121E7">
        <w:rPr>
          <w:spacing w:val="-1"/>
        </w:rPr>
        <w:t>population</w:t>
      </w:r>
      <w:r w:rsidRPr="003121E7">
        <w:t xml:space="preserve"> – </w:t>
      </w:r>
      <w:r w:rsidRPr="003121E7">
        <w:rPr>
          <w:spacing w:val="-1"/>
        </w:rPr>
        <w:t>and</w:t>
      </w:r>
      <w:r w:rsidRPr="003121E7">
        <w:t xml:space="preserve"> is not </w:t>
      </w:r>
      <w:r w:rsidRPr="003121E7">
        <w:rPr>
          <w:spacing w:val="-1"/>
        </w:rPr>
        <w:t>meant</w:t>
      </w:r>
      <w:r w:rsidRPr="003121E7">
        <w:t xml:space="preserve"> to </w:t>
      </w:r>
      <w:r w:rsidRPr="003121E7">
        <w:rPr>
          <w:spacing w:val="-1"/>
        </w:rPr>
        <w:t>count</w:t>
      </w:r>
      <w:r w:rsidRPr="003121E7">
        <w:t xml:space="preserve"> the</w:t>
      </w:r>
      <w:r w:rsidRPr="003121E7">
        <w:rPr>
          <w:spacing w:val="-1"/>
        </w:rPr>
        <w:t xml:space="preserve"> population.</w:t>
      </w:r>
      <w:r w:rsidRPr="003121E7">
        <w:t xml:space="preserve"> </w:t>
      </w:r>
      <w:r w:rsidRPr="003121E7">
        <w:rPr>
          <w:spacing w:val="-1"/>
        </w:rPr>
        <w:t>ACS</w:t>
      </w:r>
      <w:r w:rsidRPr="003121E7">
        <w:t xml:space="preserve"> </w:t>
      </w:r>
      <w:r w:rsidRPr="003121E7">
        <w:rPr>
          <w:spacing w:val="-1"/>
        </w:rPr>
        <w:t xml:space="preserve">data are </w:t>
      </w:r>
      <w:r w:rsidRPr="003121E7">
        <w:t>sample</w:t>
      </w:r>
      <w:r w:rsidRPr="003121E7">
        <w:rPr>
          <w:spacing w:val="-1"/>
        </w:rPr>
        <w:t xml:space="preserve"> data and</w:t>
      </w:r>
      <w:r w:rsidRPr="003121E7">
        <w:t xml:space="preserve"> </w:t>
      </w:r>
      <w:r w:rsidRPr="003121E7">
        <w:rPr>
          <w:spacing w:val="-1"/>
        </w:rPr>
        <w:t>different</w:t>
      </w:r>
      <w:r w:rsidRPr="003121E7">
        <w:rPr>
          <w:spacing w:val="89"/>
        </w:rPr>
        <w:t xml:space="preserve"> </w:t>
      </w:r>
      <w:r w:rsidRPr="003121E7">
        <w:rPr>
          <w:spacing w:val="-1"/>
        </w:rPr>
        <w:t>samples</w:t>
      </w:r>
      <w:r w:rsidRPr="003121E7">
        <w:t xml:space="preserve"> </w:t>
      </w:r>
      <w:r w:rsidRPr="003121E7">
        <w:rPr>
          <w:spacing w:val="-1"/>
        </w:rPr>
        <w:t>would</w:t>
      </w:r>
      <w:r w:rsidRPr="003121E7">
        <w:t xml:space="preserve"> </w:t>
      </w:r>
      <w:r w:rsidRPr="003121E7">
        <w:rPr>
          <w:spacing w:val="-1"/>
        </w:rPr>
        <w:t>yield</w:t>
      </w:r>
      <w:r w:rsidRPr="003121E7">
        <w:t xml:space="preserve"> </w:t>
      </w:r>
      <w:r w:rsidRPr="003121E7">
        <w:rPr>
          <w:spacing w:val="-1"/>
        </w:rPr>
        <w:t>different</w:t>
      </w:r>
      <w:r w:rsidRPr="003121E7">
        <w:t xml:space="preserve"> </w:t>
      </w:r>
      <w:r w:rsidRPr="003121E7">
        <w:rPr>
          <w:spacing w:val="-1"/>
        </w:rPr>
        <w:t>estimates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actual</w:t>
      </w:r>
      <w:r w:rsidRPr="003121E7">
        <w:t xml:space="preserve"> </w:t>
      </w:r>
      <w:r w:rsidRPr="003121E7">
        <w:rPr>
          <w:spacing w:val="-1"/>
        </w:rPr>
        <w:t>population</w:t>
      </w:r>
      <w:r w:rsidRPr="003121E7">
        <w:t xml:space="preserve"> </w:t>
      </w:r>
      <w:r w:rsidRPr="003121E7">
        <w:rPr>
          <w:spacing w:val="-1"/>
        </w:rPr>
        <w:t>value.</w:t>
      </w:r>
      <w:r w:rsidRPr="003121E7">
        <w:t xml:space="preserve"> </w:t>
      </w:r>
      <w:r w:rsidRPr="003121E7">
        <w:rPr>
          <w:spacing w:val="-1"/>
        </w:rPr>
        <w:t>Approximately</w:t>
      </w:r>
      <w:r w:rsidRPr="003121E7">
        <w:t xml:space="preserve"> 1 in 38</w:t>
      </w:r>
      <w:r w:rsidR="007662CF">
        <w:t xml:space="preserve"> </w:t>
      </w:r>
      <w:r w:rsidRPr="003121E7">
        <w:rPr>
          <w:spacing w:val="-1"/>
        </w:rPr>
        <w:t>U.S.</w:t>
      </w:r>
      <w:r w:rsidRPr="003121E7">
        <w:t xml:space="preserve"> </w:t>
      </w:r>
      <w:r w:rsidRPr="003121E7">
        <w:rPr>
          <w:spacing w:val="-1"/>
        </w:rPr>
        <w:t>households</w:t>
      </w:r>
      <w:r w:rsidRPr="003121E7">
        <w:t xml:space="preserve"> </w:t>
      </w:r>
      <w:r w:rsidRPr="003121E7">
        <w:rPr>
          <w:spacing w:val="-1"/>
        </w:rPr>
        <w:t xml:space="preserve">per </w:t>
      </w:r>
      <w:r w:rsidRPr="003121E7">
        <w:t>year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receives</w:t>
      </w:r>
      <w:r w:rsidRPr="003121E7">
        <w:t xml:space="preserve"> </w:t>
      </w:r>
      <w:r w:rsidRPr="003121E7">
        <w:rPr>
          <w:spacing w:val="-1"/>
        </w:rPr>
        <w:t>an</w:t>
      </w:r>
      <w:r w:rsidRPr="003121E7">
        <w:t xml:space="preserve"> </w:t>
      </w:r>
      <w:r w:rsidRPr="003121E7">
        <w:rPr>
          <w:spacing w:val="-1"/>
        </w:rPr>
        <w:t>invitation</w:t>
      </w:r>
      <w:r w:rsidRPr="003121E7">
        <w:t xml:space="preserve"> to </w:t>
      </w:r>
      <w:r w:rsidRPr="003121E7">
        <w:rPr>
          <w:spacing w:val="-1"/>
        </w:rPr>
        <w:t xml:space="preserve">participate </w:t>
      </w:r>
      <w:r w:rsidRPr="003121E7">
        <w:t>in the</w:t>
      </w:r>
      <w:r w:rsidRPr="003121E7">
        <w:rPr>
          <w:spacing w:val="-1"/>
        </w:rPr>
        <w:t xml:space="preserve"> ACS.</w:t>
      </w:r>
      <w:r w:rsidRPr="003121E7">
        <w:t xml:space="preserve"> The</w:t>
      </w:r>
      <w:r w:rsidRPr="003121E7">
        <w:rPr>
          <w:spacing w:val="-1"/>
        </w:rPr>
        <w:t xml:space="preserve"> margin</w:t>
      </w:r>
      <w:r w:rsidRPr="003121E7">
        <w:t xml:space="preserve"> of</w:t>
      </w:r>
      <w:r w:rsidRPr="003121E7">
        <w:rPr>
          <w:spacing w:val="-1"/>
        </w:rPr>
        <w:t xml:space="preserve"> error </w:t>
      </w:r>
      <w:r w:rsidR="00832E8B">
        <w:t>is a</w:t>
      </w:r>
      <w:r w:rsidRPr="003121E7">
        <w:rPr>
          <w:spacing w:val="-1"/>
        </w:rPr>
        <w:t xml:space="preserve"> measure </w:t>
      </w:r>
      <w:r w:rsidRPr="003121E7">
        <w:t>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</w:t>
      </w:r>
      <w:r w:rsidRPr="003121E7">
        <w:t>possible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variation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estimate</w:t>
      </w:r>
      <w:r w:rsidRPr="003121E7">
        <w:rPr>
          <w:spacing w:val="1"/>
        </w:rPr>
        <w:t xml:space="preserve"> </w:t>
      </w:r>
      <w:r w:rsidRPr="003121E7">
        <w:rPr>
          <w:spacing w:val="-1"/>
        </w:rPr>
        <w:t>around</w:t>
      </w:r>
      <w:r w:rsidRPr="003121E7">
        <w:t xml:space="preserve"> the</w:t>
      </w:r>
      <w:r w:rsidRPr="003121E7">
        <w:rPr>
          <w:spacing w:val="-1"/>
        </w:rPr>
        <w:t xml:space="preserve"> population</w:t>
      </w:r>
      <w:r w:rsidRPr="003121E7">
        <w:t xml:space="preserve"> value. </w:t>
      </w:r>
      <w:r w:rsidRPr="003121E7">
        <w:rPr>
          <w:spacing w:val="-1"/>
        </w:rPr>
        <w:t>ACS</w:t>
      </w:r>
      <w:r w:rsidRPr="003121E7">
        <w:t xml:space="preserve"> </w:t>
      </w:r>
      <w:r w:rsidRPr="003121E7">
        <w:rPr>
          <w:spacing w:val="-1"/>
        </w:rPr>
        <w:t>estimate</w:t>
      </w:r>
      <w:r w:rsidR="00832E8B">
        <w:rPr>
          <w:spacing w:val="-1"/>
        </w:rPr>
        <w:t>s c</w:t>
      </w:r>
      <w:r w:rsidRPr="003121E7">
        <w:rPr>
          <w:spacing w:val="-1"/>
        </w:rPr>
        <w:t>arry</w:t>
      </w:r>
      <w:r w:rsidRPr="003121E7">
        <w:t xml:space="preserve"> larger</w:t>
      </w:r>
      <w:r w:rsidRPr="003121E7">
        <w:rPr>
          <w:spacing w:val="-1"/>
        </w:rPr>
        <w:t xml:space="preserve"> margins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error</w:t>
      </w:r>
      <w:r w:rsidRPr="003121E7">
        <w:rPr>
          <w:spacing w:val="-1"/>
        </w:rPr>
        <w:t xml:space="preserve"> than</w:t>
      </w:r>
      <w:r w:rsidRPr="003121E7">
        <w:t xml:space="preserve"> </w:t>
      </w:r>
      <w:r w:rsidRPr="003121E7">
        <w:rPr>
          <w:spacing w:val="-1"/>
        </w:rPr>
        <w:t>decennial</w:t>
      </w:r>
      <w:r w:rsidRPr="003121E7">
        <w:t xml:space="preserve"> Census </w:t>
      </w:r>
      <w:r w:rsidRPr="003121E7">
        <w:rPr>
          <w:spacing w:val="-1"/>
        </w:rPr>
        <w:t>sample estimates.</w:t>
      </w:r>
      <w:r w:rsidRPr="003121E7">
        <w:t xml:space="preserve"> </w:t>
      </w:r>
      <w:r w:rsidRPr="003121E7">
        <w:rPr>
          <w:spacing w:val="-1"/>
        </w:rPr>
        <w:t>This</w:t>
      </w:r>
      <w:r w:rsidRPr="003121E7">
        <w:t xml:space="preserve"> is </w:t>
      </w:r>
      <w:r w:rsidRPr="003121E7">
        <w:rPr>
          <w:spacing w:val="-1"/>
        </w:rPr>
        <w:t>especially</w:t>
      </w:r>
      <w:r w:rsidRPr="003121E7">
        <w:t xml:space="preserve"> </w:t>
      </w:r>
      <w:r w:rsidRPr="003121E7">
        <w:rPr>
          <w:spacing w:val="-1"/>
        </w:rPr>
        <w:t xml:space="preserve">true </w:t>
      </w:r>
      <w:r w:rsidRPr="003121E7">
        <w:t>fo</w:t>
      </w:r>
      <w:r w:rsidR="00832E8B">
        <w:t>r s</w:t>
      </w:r>
      <w:r w:rsidRPr="003121E7">
        <w:rPr>
          <w:spacing w:val="-1"/>
        </w:rPr>
        <w:t>mall</w:t>
      </w:r>
      <w:r w:rsidRPr="003121E7">
        <w:t xml:space="preserve"> </w:t>
      </w:r>
      <w:r w:rsidRPr="003121E7">
        <w:rPr>
          <w:spacing w:val="-1"/>
        </w:rPr>
        <w:t>areas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population </w:t>
      </w:r>
      <w:r w:rsidRPr="003121E7">
        <w:rPr>
          <w:spacing w:val="-1"/>
        </w:rPr>
        <w:t>groups.</w:t>
      </w:r>
      <w:r w:rsidRPr="003121E7">
        <w:t xml:space="preserve"> </w:t>
      </w:r>
      <w:r w:rsidRPr="003121E7">
        <w:rPr>
          <w:spacing w:val="-1"/>
        </w:rPr>
        <w:t xml:space="preserve">Due </w:t>
      </w:r>
      <w:r w:rsidRPr="003121E7">
        <w:t>to the</w:t>
      </w:r>
      <w:r w:rsidRPr="003121E7">
        <w:rPr>
          <w:spacing w:val="-1"/>
        </w:rPr>
        <w:t xml:space="preserve"> </w:t>
      </w:r>
      <w:r w:rsidRPr="003121E7">
        <w:t xml:space="preserve">small </w:t>
      </w:r>
      <w:r w:rsidRPr="003121E7">
        <w:rPr>
          <w:spacing w:val="-1"/>
        </w:rPr>
        <w:t>population</w:t>
      </w:r>
      <w:r w:rsidRPr="003121E7">
        <w:t xml:space="preserve"> </w:t>
      </w:r>
      <w:r w:rsidRPr="003121E7">
        <w:rPr>
          <w:spacing w:val="-1"/>
        </w:rPr>
        <w:t>located</w:t>
      </w:r>
      <w:r w:rsidRPr="003121E7">
        <w:t xml:space="preserve"> </w:t>
      </w:r>
      <w:r w:rsidRPr="003121E7">
        <w:rPr>
          <w:spacing w:val="-1"/>
        </w:rPr>
        <w:t>within</w:t>
      </w:r>
      <w:r w:rsidRPr="003121E7">
        <w:t xml:space="preserve"> </w:t>
      </w:r>
      <w:r w:rsidRPr="003121E7">
        <w:rPr>
          <w:spacing w:val="-1"/>
        </w:rPr>
        <w:t>certain</w:t>
      </w:r>
      <w:r w:rsidRPr="003121E7">
        <w:t xml:space="preserve"> </w:t>
      </w:r>
      <w:r w:rsidRPr="003121E7">
        <w:rPr>
          <w:spacing w:val="-1"/>
        </w:rPr>
        <w:t>Censu</w:t>
      </w:r>
      <w:r w:rsidR="00832E8B">
        <w:rPr>
          <w:spacing w:val="-1"/>
        </w:rPr>
        <w:t>s t</w:t>
      </w:r>
      <w:r w:rsidRPr="003121E7">
        <w:rPr>
          <w:spacing w:val="-1"/>
        </w:rPr>
        <w:t>racts</w:t>
      </w:r>
      <w:r w:rsidRPr="003121E7">
        <w:t xml:space="preserve"> in the</w:t>
      </w:r>
      <w:r w:rsidRPr="003121E7">
        <w:rPr>
          <w:spacing w:val="-1"/>
        </w:rPr>
        <w:t xml:space="preserve"> SEDA-COG</w:t>
      </w:r>
      <w:r w:rsidRPr="003121E7">
        <w:rPr>
          <w:spacing w:val="1"/>
        </w:rPr>
        <w:t xml:space="preserve"> </w:t>
      </w:r>
      <w:r w:rsidRPr="003121E7">
        <w:t>MPO</w:t>
      </w:r>
      <w:r w:rsidRPr="003121E7">
        <w:rPr>
          <w:spacing w:val="-1"/>
        </w:rPr>
        <w:t xml:space="preserve"> region,</w:t>
      </w:r>
      <w:r w:rsidRPr="003121E7">
        <w:t xml:space="preserve"> </w:t>
      </w:r>
      <w:r w:rsidRPr="003121E7">
        <w:rPr>
          <w:spacing w:val="-1"/>
        </w:rPr>
        <w:t>margin</w:t>
      </w:r>
      <w:r w:rsidRPr="003121E7">
        <w:t xml:space="preserve"> of</w:t>
      </w:r>
      <w:r w:rsidRPr="003121E7">
        <w:rPr>
          <w:spacing w:val="-1"/>
        </w:rPr>
        <w:t xml:space="preserve"> error </w:t>
      </w:r>
      <w:r w:rsidRPr="003121E7">
        <w:t>must be</w:t>
      </w:r>
      <w:r w:rsidRPr="003121E7">
        <w:rPr>
          <w:spacing w:val="-1"/>
        </w:rPr>
        <w:t xml:space="preserve"> considered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when</w:t>
      </w:r>
      <w:r w:rsidRPr="003121E7">
        <w:t xml:space="preserve"> </w:t>
      </w:r>
      <w:r w:rsidRPr="003121E7">
        <w:rPr>
          <w:spacing w:val="-1"/>
        </w:rPr>
        <w:t>considering</w:t>
      </w:r>
      <w:r w:rsidRPr="003121E7">
        <w:t xml:space="preserve"> th</w:t>
      </w:r>
      <w:r w:rsidR="00832E8B">
        <w:t>e p</w:t>
      </w:r>
      <w:r w:rsidRPr="003121E7">
        <w:rPr>
          <w:spacing w:val="-1"/>
        </w:rPr>
        <w:t>opulation</w:t>
      </w:r>
      <w:r w:rsidRPr="003121E7">
        <w:t xml:space="preserve"> </w:t>
      </w:r>
      <w:r w:rsidRPr="003121E7">
        <w:rPr>
          <w:spacing w:val="-1"/>
        </w:rPr>
        <w:t>represented</w:t>
      </w:r>
      <w:r w:rsidRPr="003121E7">
        <w:t xml:space="preserve"> </w:t>
      </w:r>
      <w:r w:rsidRPr="003121E7">
        <w:rPr>
          <w:spacing w:val="1"/>
        </w:rPr>
        <w:t>by</w:t>
      </w:r>
      <w:r w:rsidRPr="003121E7">
        <w:t xml:space="preserve"> the</w:t>
      </w:r>
      <w:r w:rsidRPr="003121E7">
        <w:rPr>
          <w:spacing w:val="-1"/>
        </w:rPr>
        <w:t xml:space="preserve"> data.</w:t>
      </w:r>
    </w:p>
    <w:p w14:paraId="656FD5E1" w14:textId="2BA57EC3" w:rsidR="006A040A" w:rsidRDefault="006A040A" w:rsidP="006A040A">
      <w:pPr>
        <w:pStyle w:val="BodyText"/>
        <w:ind w:right="157"/>
      </w:pPr>
    </w:p>
    <w:p w14:paraId="76EADB91" w14:textId="3FE1F83E" w:rsidR="006A040A" w:rsidRDefault="006A040A" w:rsidP="006A040A">
      <w:pPr>
        <w:pStyle w:val="BodyText"/>
        <w:ind w:right="150"/>
        <w:rPr>
          <w:spacing w:val="-1"/>
        </w:rPr>
      </w:pPr>
      <w:r w:rsidRPr="003121E7">
        <w:rPr>
          <w:b/>
        </w:rPr>
        <w:t>Table</w:t>
      </w:r>
      <w:r w:rsidRPr="003121E7">
        <w:rPr>
          <w:b/>
          <w:spacing w:val="-1"/>
        </w:rPr>
        <w:t xml:space="preserve"> </w:t>
      </w:r>
      <w:r w:rsidRPr="003121E7">
        <w:rPr>
          <w:b/>
        </w:rPr>
        <w:t xml:space="preserve">1 </w:t>
      </w:r>
      <w:r w:rsidRPr="003121E7">
        <w:rPr>
          <w:spacing w:val="-1"/>
        </w:rPr>
        <w:t>provides</w:t>
      </w:r>
      <w:r w:rsidRPr="003121E7">
        <w:t xml:space="preserve"> a</w:t>
      </w:r>
      <w:r w:rsidRPr="003121E7">
        <w:rPr>
          <w:spacing w:val="-1"/>
        </w:rPr>
        <w:t xml:space="preserve"> summary</w:t>
      </w:r>
      <w:r w:rsidRPr="003121E7">
        <w:t xml:space="preserve"> of</w:t>
      </w:r>
      <w:r w:rsidRPr="003121E7">
        <w:rPr>
          <w:spacing w:val="-1"/>
        </w:rPr>
        <w:t xml:space="preserve"> </w:t>
      </w:r>
      <w:r w:rsidRPr="003121E7">
        <w:t>the</w:t>
      </w:r>
      <w:r w:rsidRPr="003121E7">
        <w:rPr>
          <w:spacing w:val="-1"/>
        </w:rPr>
        <w:t xml:space="preserve"> U.S.</w:t>
      </w:r>
      <w:r w:rsidRPr="003121E7">
        <w:t xml:space="preserve"> Census </w:t>
      </w:r>
      <w:r w:rsidR="00832E8B">
        <w:t>ACS</w:t>
      </w:r>
      <w:r w:rsidRPr="003121E7">
        <w:t xml:space="preserve"> 2015-2019 5-Year Estimates </w:t>
      </w:r>
      <w:r w:rsidRPr="003121E7">
        <w:rPr>
          <w:spacing w:val="-1"/>
        </w:rPr>
        <w:t>data at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Pr="003121E7">
        <w:rPr>
          <w:spacing w:val="-1"/>
        </w:rPr>
        <w:lastRenderedPageBreak/>
        <w:t>county</w:t>
      </w:r>
      <w:r w:rsidRPr="003121E7">
        <w:t xml:space="preserve"> </w:t>
      </w:r>
      <w:r w:rsidRPr="003121E7">
        <w:rPr>
          <w:spacing w:val="-1"/>
        </w:rPr>
        <w:t>and</w:t>
      </w:r>
      <w:r w:rsidRPr="003121E7">
        <w:t xml:space="preserve"> MPO</w:t>
      </w:r>
      <w:r w:rsidRPr="003121E7">
        <w:rPr>
          <w:spacing w:val="-1"/>
        </w:rPr>
        <w:t xml:space="preserve"> levels.</w:t>
      </w:r>
      <w:r w:rsidRPr="003121E7">
        <w:t xml:space="preserve"> </w:t>
      </w:r>
      <w:r w:rsidRPr="003121E7">
        <w:rPr>
          <w:spacing w:val="-1"/>
        </w:rPr>
        <w:t>The regional</w:t>
      </w:r>
      <w:r w:rsidRPr="003121E7">
        <w:t xml:space="preserve"> average</w:t>
      </w:r>
      <w:r w:rsidRPr="003121E7">
        <w:rPr>
          <w:spacing w:val="-1"/>
        </w:rPr>
        <w:t xml:space="preserve"> </w:t>
      </w:r>
      <w:r w:rsidRPr="003121E7">
        <w:t>of</w:t>
      </w:r>
      <w:r w:rsidRPr="003121E7">
        <w:rPr>
          <w:spacing w:val="-1"/>
        </w:rPr>
        <w:t xml:space="preserve"> minority</w:t>
      </w:r>
      <w:r w:rsidRPr="003121E7">
        <w:t xml:space="preserve"> </w:t>
      </w:r>
      <w:r w:rsidRPr="003121E7">
        <w:rPr>
          <w:spacing w:val="-1"/>
        </w:rPr>
        <w:t>populations</w:t>
      </w:r>
      <w:r w:rsidRPr="003121E7">
        <w:t xml:space="preserve"> is </w:t>
      </w:r>
      <w:r w:rsidRPr="003121E7">
        <w:rPr>
          <w:spacing w:val="-1"/>
        </w:rPr>
        <w:t>7.34%.</w:t>
      </w:r>
      <w:r w:rsidRPr="003121E7">
        <w:t xml:space="preserve"> </w:t>
      </w:r>
      <w:r w:rsidRPr="003121E7">
        <w:rPr>
          <w:spacing w:val="-1"/>
        </w:rPr>
        <w:t>This</w:t>
      </w:r>
      <w:r w:rsidRPr="003121E7">
        <w:t xml:space="preserve"> is </w:t>
      </w:r>
      <w:r w:rsidRPr="003121E7">
        <w:rPr>
          <w:spacing w:val="-1"/>
        </w:rPr>
        <w:t>an increase from</w:t>
      </w:r>
      <w:r w:rsidRPr="003121E7">
        <w:t xml:space="preserve"> the</w:t>
      </w:r>
      <w:r w:rsidRPr="003121E7">
        <w:rPr>
          <w:spacing w:val="-1"/>
        </w:rPr>
        <w:t xml:space="preserve"> </w:t>
      </w:r>
      <w:r w:rsidR="008E0C3B">
        <w:rPr>
          <w:spacing w:val="-1"/>
        </w:rPr>
        <w:t>2011-</w:t>
      </w:r>
      <w:r w:rsidRPr="003121E7">
        <w:t xml:space="preserve">2015 </w:t>
      </w:r>
      <w:r w:rsidR="00994166">
        <w:t>ACS dataset</w:t>
      </w:r>
      <w:r w:rsidRPr="003121E7">
        <w:t xml:space="preserve"> of 7.02%. </w:t>
      </w:r>
      <w:r w:rsidRPr="003121E7">
        <w:rPr>
          <w:spacing w:val="-1"/>
        </w:rPr>
        <w:t>The regional</w:t>
      </w:r>
      <w:r w:rsidRPr="003121E7">
        <w:t xml:space="preserve"> </w:t>
      </w:r>
      <w:r w:rsidRPr="003121E7">
        <w:rPr>
          <w:spacing w:val="-1"/>
        </w:rPr>
        <w:t>average for population</w:t>
      </w:r>
      <w:r w:rsidRPr="003121E7">
        <w:t xml:space="preserve"> </w:t>
      </w:r>
      <w:r w:rsidRPr="003121E7">
        <w:rPr>
          <w:spacing w:val="-1"/>
        </w:rPr>
        <w:t>for</w:t>
      </w:r>
      <w:r w:rsidRPr="003121E7">
        <w:rPr>
          <w:spacing w:val="97"/>
        </w:rPr>
        <w:t xml:space="preserve"> </w:t>
      </w:r>
      <w:r w:rsidRPr="003121E7">
        <w:rPr>
          <w:spacing w:val="-1"/>
        </w:rPr>
        <w:t>whom</w:t>
      </w:r>
      <w:r w:rsidRPr="003121E7">
        <w:t xml:space="preserve"> </w:t>
      </w:r>
      <w:r w:rsidRPr="003121E7">
        <w:rPr>
          <w:spacing w:val="-1"/>
        </w:rPr>
        <w:t>poverty</w:t>
      </w:r>
      <w:r w:rsidRPr="003121E7">
        <w:t xml:space="preserve"> </w:t>
      </w:r>
      <w:r w:rsidRPr="003121E7">
        <w:rPr>
          <w:spacing w:val="-1"/>
        </w:rPr>
        <w:t>status</w:t>
      </w:r>
      <w:r w:rsidRPr="003121E7">
        <w:t xml:space="preserve"> is </w:t>
      </w:r>
      <w:r w:rsidRPr="003121E7">
        <w:rPr>
          <w:spacing w:val="-1"/>
        </w:rPr>
        <w:t>determined</w:t>
      </w:r>
      <w:r w:rsidRPr="003121E7">
        <w:t xml:space="preserve"> </w:t>
      </w:r>
      <w:r w:rsidRPr="003121E7">
        <w:rPr>
          <w:spacing w:val="-1"/>
        </w:rPr>
        <w:t>has</w:t>
      </w:r>
      <w:r w:rsidRPr="003121E7">
        <w:t xml:space="preserve"> </w:t>
      </w:r>
      <w:r w:rsidRPr="003121E7">
        <w:rPr>
          <w:spacing w:val="-1"/>
        </w:rPr>
        <w:t>remained</w:t>
      </w:r>
      <w:r w:rsidRPr="003121E7">
        <w:rPr>
          <w:spacing w:val="2"/>
        </w:rPr>
        <w:t xml:space="preserve"> </w:t>
      </w:r>
      <w:r w:rsidRPr="003121E7">
        <w:rPr>
          <w:spacing w:val="-1"/>
        </w:rPr>
        <w:t>consistent</w:t>
      </w:r>
      <w:r w:rsidRPr="003121E7">
        <w:t xml:space="preserve"> </w:t>
      </w:r>
      <w:r w:rsidRPr="003121E7">
        <w:rPr>
          <w:spacing w:val="-1"/>
        </w:rPr>
        <w:t>from</w:t>
      </w:r>
      <w:r w:rsidRPr="003121E7">
        <w:t xml:space="preserve"> </w:t>
      </w:r>
      <w:r w:rsidRPr="003121E7">
        <w:rPr>
          <w:spacing w:val="-1"/>
        </w:rPr>
        <w:t>previous</w:t>
      </w:r>
      <w:r w:rsidRPr="003121E7">
        <w:rPr>
          <w:spacing w:val="2"/>
        </w:rPr>
        <w:t xml:space="preserve"> </w:t>
      </w:r>
      <w:r w:rsidR="00E10415">
        <w:rPr>
          <w:spacing w:val="-1"/>
        </w:rPr>
        <w:t xml:space="preserve">years at </w:t>
      </w:r>
      <w:r w:rsidR="004E432F">
        <w:rPr>
          <w:spacing w:val="-1"/>
        </w:rPr>
        <w:t>~13%</w:t>
      </w:r>
      <w:r w:rsidRPr="003121E7">
        <w:rPr>
          <w:spacing w:val="-1"/>
        </w:rPr>
        <w:t>.</w:t>
      </w:r>
    </w:p>
    <w:p w14:paraId="78D01C68" w14:textId="62DEC20F" w:rsidR="00E87ADB" w:rsidRDefault="00E87ADB" w:rsidP="006A040A">
      <w:pPr>
        <w:pStyle w:val="BodyText"/>
        <w:ind w:right="150"/>
      </w:pPr>
    </w:p>
    <w:p w14:paraId="16C79218" w14:textId="013C51A1" w:rsidR="00E87ADB" w:rsidRDefault="00E87ADB" w:rsidP="006A040A">
      <w:pPr>
        <w:pStyle w:val="BodyText"/>
        <w:ind w:right="150"/>
      </w:pPr>
    </w:p>
    <w:p w14:paraId="021435BB" w14:textId="5C5DE8CD" w:rsidR="00E87ADB" w:rsidRDefault="00E87ADB" w:rsidP="006A040A">
      <w:pPr>
        <w:pStyle w:val="BodyText"/>
        <w:ind w:right="150"/>
      </w:pPr>
    </w:p>
    <w:p w14:paraId="19B8E9B6" w14:textId="65EA9F31" w:rsidR="00E87ADB" w:rsidRDefault="00E87ADB" w:rsidP="006A040A">
      <w:pPr>
        <w:pStyle w:val="BodyText"/>
        <w:ind w:right="150"/>
      </w:pPr>
    </w:p>
    <w:p w14:paraId="74E9FDDA" w14:textId="4FBC9958" w:rsidR="00E87ADB" w:rsidRDefault="00E87ADB" w:rsidP="006A040A">
      <w:pPr>
        <w:pStyle w:val="BodyText"/>
        <w:ind w:right="150"/>
      </w:pPr>
    </w:p>
    <w:p w14:paraId="11539645" w14:textId="4EB88B9D" w:rsidR="00E87ADB" w:rsidRDefault="00E87ADB" w:rsidP="006A040A">
      <w:pPr>
        <w:pStyle w:val="BodyText"/>
        <w:ind w:right="150"/>
      </w:pPr>
    </w:p>
    <w:p w14:paraId="18D0E8DE" w14:textId="21825688" w:rsidR="00E87ADB" w:rsidRDefault="00E87ADB" w:rsidP="006A040A">
      <w:pPr>
        <w:pStyle w:val="BodyText"/>
        <w:ind w:right="150"/>
      </w:pPr>
    </w:p>
    <w:p w14:paraId="203E56A1" w14:textId="128E334F" w:rsidR="00E87ADB" w:rsidRDefault="00E87ADB" w:rsidP="006A040A">
      <w:pPr>
        <w:pStyle w:val="BodyText"/>
        <w:ind w:right="150"/>
      </w:pPr>
    </w:p>
    <w:p w14:paraId="745328D9" w14:textId="35531427" w:rsidR="00E87ADB" w:rsidRDefault="00E87ADB" w:rsidP="006A040A">
      <w:pPr>
        <w:pStyle w:val="BodyText"/>
        <w:ind w:right="150"/>
      </w:pPr>
    </w:p>
    <w:p w14:paraId="4F38F7CE" w14:textId="5787794B" w:rsidR="00E87ADB" w:rsidRDefault="00E87ADB" w:rsidP="006A040A">
      <w:pPr>
        <w:pStyle w:val="BodyText"/>
        <w:ind w:right="150"/>
      </w:pPr>
    </w:p>
    <w:p w14:paraId="03451BD3" w14:textId="0D491E82" w:rsidR="00E87ADB" w:rsidRDefault="00E87ADB" w:rsidP="006A040A">
      <w:pPr>
        <w:pStyle w:val="BodyText"/>
        <w:ind w:right="150"/>
      </w:pPr>
    </w:p>
    <w:p w14:paraId="06C0F0C5" w14:textId="77777777" w:rsidR="00E87ADB" w:rsidRDefault="00E87ADB" w:rsidP="00C04538">
      <w:pPr>
        <w:sectPr w:rsidR="00E87ADB" w:rsidSect="00E87ADB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1291"/>
        <w:tblW w:w="149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60"/>
        <w:gridCol w:w="1078"/>
        <w:gridCol w:w="1066"/>
        <w:gridCol w:w="1054"/>
        <w:gridCol w:w="1054"/>
        <w:gridCol w:w="1116"/>
        <w:gridCol w:w="1202"/>
        <w:gridCol w:w="1027"/>
        <w:gridCol w:w="965"/>
        <w:gridCol w:w="1279"/>
        <w:gridCol w:w="1454"/>
      </w:tblGrid>
      <w:tr w:rsidR="00E87ADB" w14:paraId="13FA1771" w14:textId="77777777" w:rsidTr="00E87ADB">
        <w:trPr>
          <w:trHeight w:hRule="exact" w:val="290"/>
        </w:trPr>
        <w:tc>
          <w:tcPr>
            <w:tcW w:w="36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7E6E6"/>
          </w:tcPr>
          <w:p w14:paraId="5760E09B" w14:textId="29AB8651" w:rsidR="00E87ADB" w:rsidRPr="006A337E" w:rsidRDefault="006A337E" w:rsidP="00E87ADB">
            <w:pPr>
              <w:rPr>
                <w:rFonts w:ascii="Times New Roman" w:hAnsi="Times New Roman" w:cs="Times New Roman"/>
                <w:b/>
                <w:bCs/>
              </w:rPr>
            </w:pPr>
            <w:r w:rsidRPr="006A33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Table 1: Profile of Traditionally Underserved Populations in the SEDA-COG MPO Region</w:t>
            </w:r>
          </w:p>
        </w:tc>
        <w:tc>
          <w:tcPr>
            <w:tcW w:w="11295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3A957D70" w14:textId="77777777" w:rsidR="00E87ADB" w:rsidRDefault="00E87ADB" w:rsidP="00E87ADB">
            <w:pPr>
              <w:pStyle w:val="TableParagraph"/>
              <w:spacing w:line="262" w:lineRule="exact"/>
              <w:ind w:left="19"/>
              <w:jc w:val="center"/>
              <w:rPr>
                <w:rFonts w:ascii="Calibri" w:eastAsia="Calibri" w:hAnsi="Calibri" w:cs="Calibri"/>
              </w:rPr>
            </w:pPr>
            <w:bookmarkStart w:id="0" w:name="2020TABLE1"/>
            <w:bookmarkStart w:id="1" w:name="Sheet1"/>
            <w:bookmarkEnd w:id="0"/>
            <w:bookmarkEnd w:id="1"/>
            <w:r>
              <w:rPr>
                <w:rFonts w:ascii="Calibri"/>
                <w:b/>
                <w:spacing w:val="-1"/>
              </w:rPr>
              <w:t>SEDA-COG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MPO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Region</w:t>
            </w:r>
          </w:p>
        </w:tc>
      </w:tr>
      <w:tr w:rsidR="00E87ADB" w14:paraId="754BD062" w14:textId="77777777" w:rsidTr="00E87ADB">
        <w:trPr>
          <w:trHeight w:hRule="exact" w:val="1452"/>
        </w:trPr>
        <w:tc>
          <w:tcPr>
            <w:tcW w:w="36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7C621726" w14:textId="77777777" w:rsidR="00E87ADB" w:rsidRDefault="00E87ADB" w:rsidP="00E87ADB"/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5A1F097C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3BBBD79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60CC96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10955343" w14:textId="77777777" w:rsidR="00E87ADB" w:rsidRDefault="00E87ADB" w:rsidP="00E87ADB">
            <w:pPr>
              <w:pStyle w:val="TableParagraph"/>
              <w:spacing w:line="259" w:lineRule="auto"/>
              <w:ind w:left="205" w:right="192" w:hanging="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Clinton</w:t>
            </w:r>
            <w:r>
              <w:rPr>
                <w:rFonts w:ascii="Calibri"/>
                <w:b/>
                <w:spacing w:val="2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4BA7F0BB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CB030A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404695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BE0CBEB" w14:textId="77777777" w:rsidR="00E87ADB" w:rsidRDefault="00E87ADB" w:rsidP="00E87ADB">
            <w:pPr>
              <w:pStyle w:val="TableParagraph"/>
              <w:spacing w:line="259" w:lineRule="auto"/>
              <w:ind w:left="198" w:right="82" w:hanging="108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Columbia</w:t>
            </w:r>
            <w:r>
              <w:rPr>
                <w:rFonts w:ascii="Calibri"/>
                <w:b/>
                <w:spacing w:val="2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29FBF813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68B490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E3D2FA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5021926B" w14:textId="77777777" w:rsidR="00E87ADB" w:rsidRDefault="00E87ADB" w:rsidP="00E87ADB">
            <w:pPr>
              <w:pStyle w:val="TableParagraph"/>
              <w:spacing w:line="259" w:lineRule="auto"/>
              <w:ind w:left="193" w:right="183" w:hanging="3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Juniata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32FAE54B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3B4097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229D299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39810715" w14:textId="77777777" w:rsidR="00E87ADB" w:rsidRDefault="00E87ADB" w:rsidP="00E87ADB">
            <w:pPr>
              <w:pStyle w:val="TableParagraph"/>
              <w:spacing w:line="259" w:lineRule="auto"/>
              <w:ind w:left="193" w:right="185" w:firstLine="1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Mifflin</w:t>
            </w:r>
            <w:r>
              <w:rPr>
                <w:rFonts w:ascii="Calibri"/>
                <w:b/>
                <w:spacing w:val="2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25F97FC1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A6E1C2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2FB6BA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181E318" w14:textId="77777777" w:rsidR="00E87ADB" w:rsidRDefault="00E87ADB" w:rsidP="00E87ADB">
            <w:pPr>
              <w:pStyle w:val="TableParagraph"/>
              <w:spacing w:line="259" w:lineRule="auto"/>
              <w:ind w:left="224" w:right="135" w:hanging="84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2"/>
              </w:rPr>
              <w:t>Montour</w:t>
            </w:r>
            <w:r>
              <w:rPr>
                <w:rFonts w:ascii="Calibri"/>
                <w:b/>
                <w:spacing w:val="26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1EF214B8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8119A34" w14:textId="77777777" w:rsidR="00E87ADB" w:rsidRDefault="00E87ADB" w:rsidP="00E87AD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655A20B" w14:textId="77777777" w:rsidR="00E87ADB" w:rsidRDefault="00E87ADB" w:rsidP="00E87ADB">
            <w:pPr>
              <w:pStyle w:val="TableParagraph"/>
              <w:spacing w:line="259" w:lineRule="auto"/>
              <w:ind w:left="92" w:right="82" w:hanging="1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North-</w:t>
            </w:r>
            <w:r>
              <w:rPr>
                <w:rFonts w:ascii="Calibri"/>
                <w:b/>
                <w:spacing w:val="24"/>
              </w:rPr>
              <w:t xml:space="preserve"> </w:t>
            </w:r>
            <w:proofErr w:type="spellStart"/>
            <w:r>
              <w:rPr>
                <w:rFonts w:ascii="Calibri"/>
                <w:b/>
                <w:spacing w:val="-1"/>
              </w:rPr>
              <w:t>umberland</w:t>
            </w:r>
            <w:proofErr w:type="spellEnd"/>
            <w:r>
              <w:rPr>
                <w:rFonts w:ascii="Calibri"/>
                <w:b/>
                <w:spacing w:val="2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7E366213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5D6A31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BF93DF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4198A316" w14:textId="77777777" w:rsidR="00E87ADB" w:rsidRDefault="00E87ADB" w:rsidP="00E87ADB">
            <w:pPr>
              <w:pStyle w:val="TableParagraph"/>
              <w:spacing w:line="259" w:lineRule="auto"/>
              <w:ind w:left="179" w:right="173" w:firstLine="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Snyder</w:t>
            </w:r>
            <w:r>
              <w:rPr>
                <w:rFonts w:ascii="Calibri"/>
                <w:b/>
                <w:spacing w:val="2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17B54B00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0B07D5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F383F22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6BDAE380" w14:textId="77777777" w:rsidR="00E87ADB" w:rsidRDefault="00E87ADB" w:rsidP="00E87ADB">
            <w:pPr>
              <w:pStyle w:val="TableParagraph"/>
              <w:spacing w:line="259" w:lineRule="auto"/>
              <w:ind w:left="147" w:right="141" w:firstLine="50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Union</w:t>
            </w:r>
            <w:r>
              <w:rPr>
                <w:rFonts w:ascii="Calibri"/>
                <w:b/>
                <w:spacing w:val="2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County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475691C5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231E89" w14:textId="77777777" w:rsid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576428" w14:textId="77777777" w:rsid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70AA2C11" w14:textId="77777777" w:rsidR="00E87ADB" w:rsidRDefault="00E87ADB" w:rsidP="00E87ADB">
            <w:pPr>
              <w:pStyle w:val="TableParagraph"/>
              <w:spacing w:line="259" w:lineRule="auto"/>
              <w:ind w:left="130" w:right="123" w:firstLine="26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20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</w:p>
        </w:tc>
        <w:tc>
          <w:tcPr>
            <w:tcW w:w="1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E6E6"/>
          </w:tcPr>
          <w:p w14:paraId="4B698AB3" w14:textId="77777777" w:rsidR="00E87ADB" w:rsidRDefault="00E87ADB" w:rsidP="00E87AD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2AFADF0D" w14:textId="77777777" w:rsidR="00E87ADB" w:rsidRDefault="00E87ADB" w:rsidP="00E87ADB">
            <w:pPr>
              <w:pStyle w:val="TableParagraph"/>
              <w:spacing w:line="258" w:lineRule="auto"/>
              <w:ind w:left="97" w:right="123" w:firstLine="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</w:rPr>
              <w:t>Regional</w:t>
            </w:r>
            <w:r>
              <w:rPr>
                <w:rFonts w:ascii="Calibri"/>
                <w:b/>
                <w:spacing w:val="24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Threshold</w:t>
            </w:r>
            <w:r>
              <w:rPr>
                <w:rFonts w:ascii="Calibri"/>
                <w:b/>
                <w:spacing w:val="25"/>
              </w:rPr>
              <w:t xml:space="preserve"> </w:t>
            </w:r>
            <w:r>
              <w:rPr>
                <w:rFonts w:ascii="Calibri"/>
                <w:i/>
                <w:spacing w:val="-1"/>
                <w:sz w:val="20"/>
              </w:rPr>
              <w:t>(Average</w:t>
            </w:r>
            <w:r>
              <w:rPr>
                <w:rFonts w:ascii="Calibri"/>
                <w:i/>
                <w:spacing w:val="24"/>
                <w:w w:val="99"/>
                <w:sz w:val="20"/>
              </w:rPr>
              <w:t xml:space="preserve"> </w:t>
            </w:r>
            <w:r>
              <w:rPr>
                <w:rFonts w:ascii="Calibri"/>
                <w:i/>
                <w:spacing w:val="-1"/>
                <w:w w:val="95"/>
                <w:sz w:val="20"/>
              </w:rPr>
              <w:t>Concentration)</w:t>
            </w:r>
          </w:p>
        </w:tc>
      </w:tr>
      <w:tr w:rsidR="00E87ADB" w14:paraId="0DA742A4" w14:textId="77777777" w:rsidTr="00E87ADB">
        <w:trPr>
          <w:trHeight w:hRule="exact" w:val="556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886378F" w14:textId="77777777" w:rsidR="00E87ADB" w:rsidRDefault="00E87ADB" w:rsidP="00E87ADB">
            <w:pPr>
              <w:pStyle w:val="TableParagraph"/>
              <w:spacing w:before="89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00E61CF" w14:textId="77777777" w:rsidR="00E87ADB" w:rsidRPr="00E87ADB" w:rsidRDefault="00E87ADB" w:rsidP="00E87ADB">
            <w:pPr>
              <w:pStyle w:val="TableParagraph"/>
              <w:spacing w:before="128"/>
              <w:ind w:left="21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38,915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2CB1B96" w14:textId="77777777" w:rsidR="00E87ADB" w:rsidRPr="00E87ADB" w:rsidRDefault="00E87ADB" w:rsidP="00E87ADB">
            <w:pPr>
              <w:pStyle w:val="TableParagraph"/>
              <w:spacing w:before="127"/>
              <w:ind w:left="21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65,715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EE3E14" w14:textId="77777777" w:rsidR="00E87ADB" w:rsidRPr="00E87ADB" w:rsidRDefault="00E87ADB" w:rsidP="00E87ADB">
            <w:pPr>
              <w:pStyle w:val="TableParagraph"/>
              <w:spacing w:before="127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24,624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2D07761" w14:textId="77777777" w:rsidR="00E87ADB" w:rsidRPr="00E87ADB" w:rsidRDefault="00E87ADB" w:rsidP="00E87ADB">
            <w:pPr>
              <w:pStyle w:val="TableParagraph"/>
              <w:spacing w:before="127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46,276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280B695" w14:textId="77777777" w:rsidR="00E87ADB" w:rsidRPr="00E87ADB" w:rsidRDefault="00E87ADB" w:rsidP="00E87ADB">
            <w:pPr>
              <w:pStyle w:val="TableParagraph"/>
              <w:spacing w:before="127"/>
              <w:ind w:left="2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18,259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EE92CA6" w14:textId="77777777" w:rsidR="00E87ADB" w:rsidRPr="00E87ADB" w:rsidRDefault="00E87ADB" w:rsidP="00E87ADB">
            <w:pPr>
              <w:pStyle w:val="TableParagraph"/>
              <w:spacing w:before="127"/>
              <w:ind w:left="28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91,761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262B0D4" w14:textId="77777777" w:rsidR="00E87ADB" w:rsidRPr="00E87ADB" w:rsidRDefault="00E87ADB" w:rsidP="00E87ADB">
            <w:pPr>
              <w:pStyle w:val="TableParagraph"/>
              <w:spacing w:before="126"/>
              <w:ind w:left="19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40,483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F26644B" w14:textId="77777777" w:rsidR="00E87ADB" w:rsidRPr="00E87ADB" w:rsidRDefault="00E87ADB" w:rsidP="00E87ADB">
            <w:pPr>
              <w:pStyle w:val="TableParagraph"/>
              <w:spacing w:before="126"/>
              <w:ind w:left="1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45,111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EE282B0" w14:textId="77777777" w:rsidR="00E87ADB" w:rsidRPr="00E87ADB" w:rsidRDefault="00E87ADB" w:rsidP="00E87ADB">
            <w:pPr>
              <w:pStyle w:val="TableParagraph"/>
              <w:spacing w:before="126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371,144</w:t>
            </w:r>
          </w:p>
        </w:tc>
        <w:tc>
          <w:tcPr>
            <w:tcW w:w="14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2BC7414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BDEA72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D806AE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C85374D" w14:textId="77777777" w:rsidR="00E87ADB" w:rsidRPr="00E87ADB" w:rsidRDefault="00E87ADB" w:rsidP="00E87ADB">
            <w:pPr>
              <w:pStyle w:val="TableParagraph"/>
              <w:ind w:left="42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  <w:spacing w:val="-1"/>
              </w:rPr>
              <w:t>7.34%</w:t>
            </w:r>
          </w:p>
        </w:tc>
      </w:tr>
      <w:tr w:rsidR="00E87ADB" w14:paraId="0744DF03" w14:textId="77777777" w:rsidTr="00E87ADB">
        <w:trPr>
          <w:trHeight w:hRule="exact" w:val="600"/>
        </w:trPr>
        <w:tc>
          <w:tcPr>
            <w:tcW w:w="3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4B453DC" w14:textId="77777777" w:rsidR="00E87ADB" w:rsidRDefault="00E87ADB" w:rsidP="00E87ADB">
            <w:pPr>
              <w:pStyle w:val="TableParagraph"/>
              <w:spacing w:before="129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Minority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1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7502074B" w14:textId="77777777" w:rsidR="00E87ADB" w:rsidRPr="00E87ADB" w:rsidRDefault="00E87ADB" w:rsidP="00E87ADB">
            <w:pPr>
              <w:pStyle w:val="TableParagraph"/>
              <w:spacing w:before="163"/>
              <w:ind w:left="27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1,880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69DEC96C" w14:textId="77777777" w:rsidR="00E87ADB" w:rsidRPr="00E87ADB" w:rsidRDefault="00E87ADB" w:rsidP="00E87ADB">
            <w:pPr>
              <w:pStyle w:val="TableParagraph"/>
              <w:spacing w:before="163"/>
              <w:ind w:left="27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4,462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22E213C5" w14:textId="77777777" w:rsidR="00E87ADB" w:rsidRPr="00E87ADB" w:rsidRDefault="00E87ADB" w:rsidP="00E87ADB">
            <w:pPr>
              <w:pStyle w:val="TableParagraph"/>
              <w:spacing w:before="163"/>
              <w:ind w:left="5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742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561D36BF" w14:textId="77777777" w:rsidR="00E87ADB" w:rsidRPr="00E87ADB" w:rsidRDefault="00E87ADB" w:rsidP="00E87ADB">
            <w:pPr>
              <w:pStyle w:val="TableParagraph"/>
              <w:spacing w:before="162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1,429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9CA107C" w14:textId="77777777" w:rsidR="00E87ADB" w:rsidRPr="00E87ADB" w:rsidRDefault="00E87ADB" w:rsidP="00E87ADB">
            <w:pPr>
              <w:pStyle w:val="TableParagraph"/>
              <w:spacing w:before="162"/>
              <w:ind w:left="29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1,582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7E72962" w14:textId="77777777" w:rsidR="00E87ADB" w:rsidRPr="00E87ADB" w:rsidRDefault="00E87ADB" w:rsidP="00E87ADB">
            <w:pPr>
              <w:pStyle w:val="TableParagraph"/>
              <w:spacing w:before="162"/>
              <w:ind w:left="340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6,897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1A2B6141" w14:textId="77777777" w:rsidR="00E87ADB" w:rsidRPr="00E87ADB" w:rsidRDefault="00E87ADB" w:rsidP="00E87ADB">
            <w:pPr>
              <w:pStyle w:val="TableParagraph"/>
              <w:spacing w:before="162"/>
              <w:ind w:left="25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1,990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0D3ECD7D" w14:textId="77777777" w:rsidR="00E87ADB" w:rsidRPr="00E87ADB" w:rsidRDefault="00E87ADB" w:rsidP="00E87ADB">
            <w:pPr>
              <w:pStyle w:val="TableParagraph"/>
              <w:spacing w:before="161"/>
              <w:ind w:left="22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7,147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14:paraId="3D5DE3D7" w14:textId="77777777" w:rsidR="00E87ADB" w:rsidRPr="00E87ADB" w:rsidRDefault="00E87ADB" w:rsidP="00E87ADB">
            <w:pPr>
              <w:pStyle w:val="TableParagraph"/>
              <w:spacing w:before="161"/>
              <w:ind w:left="32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26,129</w:t>
            </w:r>
          </w:p>
        </w:tc>
        <w:tc>
          <w:tcPr>
            <w:tcW w:w="1454" w:type="dxa"/>
            <w:vMerge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14:paraId="55FA881F" w14:textId="77777777" w:rsidR="00E87ADB" w:rsidRPr="00E87ADB" w:rsidRDefault="00E87ADB" w:rsidP="00E87ADB"/>
        </w:tc>
      </w:tr>
      <w:tr w:rsidR="00E87ADB" w14:paraId="4253B763" w14:textId="77777777" w:rsidTr="00E87ADB">
        <w:trPr>
          <w:trHeight w:hRule="exact" w:val="553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2C3015" w14:textId="77777777" w:rsidR="00E87ADB" w:rsidRDefault="00E87ADB" w:rsidP="00E87ADB">
            <w:pPr>
              <w:pStyle w:val="TableParagraph"/>
              <w:spacing w:before="149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Senior</w:t>
            </w:r>
            <w:r>
              <w:rPr>
                <w:rFonts w:ascii="Calibri"/>
                <w:b/>
                <w:spacing w:val="3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2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3D8618" w14:textId="77777777" w:rsidR="00E87ADB" w:rsidRPr="00E87ADB" w:rsidRDefault="00E87ADB" w:rsidP="00E87ADB">
            <w:pPr>
              <w:pStyle w:val="TableParagraph"/>
              <w:spacing w:before="144"/>
              <w:ind w:left="27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7,121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E3949" w14:textId="77777777" w:rsidR="00E87ADB" w:rsidRPr="00E87ADB" w:rsidRDefault="00E87ADB" w:rsidP="00E87ADB">
            <w:pPr>
              <w:pStyle w:val="TableParagraph"/>
              <w:spacing w:before="144"/>
              <w:ind w:left="21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12,443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F874F1" w14:textId="77777777" w:rsidR="00E87ADB" w:rsidRPr="00E87ADB" w:rsidRDefault="00E87ADB" w:rsidP="00E87ADB">
            <w:pPr>
              <w:pStyle w:val="TableParagraph"/>
              <w:spacing w:before="143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4,896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B3012" w14:textId="77777777" w:rsidR="00E87ADB" w:rsidRPr="00E87ADB" w:rsidRDefault="00E87ADB" w:rsidP="00E87ADB">
            <w:pPr>
              <w:pStyle w:val="TableParagraph"/>
              <w:spacing w:before="143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9,787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FF94E" w14:textId="77777777" w:rsidR="00E87ADB" w:rsidRPr="00E87ADB" w:rsidRDefault="00E87ADB" w:rsidP="00E87ADB">
            <w:pPr>
              <w:pStyle w:val="TableParagraph"/>
              <w:spacing w:before="143"/>
              <w:ind w:left="29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3,768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EC0C36" w14:textId="77777777" w:rsidR="00E87ADB" w:rsidRPr="00E87ADB" w:rsidRDefault="00E87ADB" w:rsidP="00E87ADB">
            <w:pPr>
              <w:pStyle w:val="TableParagraph"/>
              <w:spacing w:before="143"/>
              <w:ind w:left="28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19,142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9D5C85" w14:textId="77777777" w:rsidR="00E87ADB" w:rsidRPr="00E87ADB" w:rsidRDefault="00E87ADB" w:rsidP="00E87ADB">
            <w:pPr>
              <w:pStyle w:val="TableParagraph"/>
              <w:spacing w:before="142"/>
              <w:ind w:left="25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7,419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3192F" w14:textId="77777777" w:rsidR="00E87ADB" w:rsidRPr="00E87ADB" w:rsidRDefault="00E87ADB" w:rsidP="00E87ADB">
            <w:pPr>
              <w:pStyle w:val="TableParagraph"/>
              <w:spacing w:before="142"/>
              <w:ind w:left="22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7,996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19E2C3" w14:textId="77777777" w:rsidR="00E87ADB" w:rsidRPr="00E87ADB" w:rsidRDefault="00E87ADB" w:rsidP="00E87ADB">
            <w:pPr>
              <w:pStyle w:val="TableParagraph"/>
              <w:spacing w:before="142"/>
              <w:ind w:left="32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72,572</w:t>
            </w:r>
          </w:p>
        </w:tc>
        <w:tc>
          <w:tcPr>
            <w:tcW w:w="14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1D1FA4" w14:textId="77777777" w:rsidR="00E87ADB" w:rsidRPr="00E87ADB" w:rsidRDefault="00E87ADB" w:rsidP="00E87ADB">
            <w:pPr>
              <w:pStyle w:val="TableParagraph"/>
              <w:spacing w:before="142"/>
              <w:ind w:left="42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  <w:spacing w:val="-1"/>
              </w:rPr>
              <w:t>19.6%</w:t>
            </w:r>
          </w:p>
        </w:tc>
      </w:tr>
      <w:tr w:rsidR="00E87ADB" w14:paraId="12F06453" w14:textId="77777777" w:rsidTr="00E87ADB">
        <w:trPr>
          <w:trHeight w:hRule="exact" w:val="724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0AF1E85" w14:textId="77777777" w:rsidR="00E87ADB" w:rsidRDefault="00E87ADB" w:rsidP="00E87ADB">
            <w:pPr>
              <w:pStyle w:val="TableParagraph"/>
              <w:spacing w:before="39" w:line="259" w:lineRule="auto"/>
              <w:ind w:left="27" w:right="379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 for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whom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Poverty</w:t>
            </w:r>
            <w:r>
              <w:rPr>
                <w:rFonts w:ascii="Calibri"/>
                <w:b/>
                <w:spacing w:val="35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Status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is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Determined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93287B7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28D688D" w14:textId="77777777" w:rsidR="00E87ADB" w:rsidRPr="00E87ADB" w:rsidRDefault="00E87ADB" w:rsidP="00E87ADB">
            <w:pPr>
              <w:pStyle w:val="TableParagraph"/>
              <w:ind w:left="21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37,185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5F0A072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B480A3C" w14:textId="77777777" w:rsidR="00E87ADB" w:rsidRPr="00E87ADB" w:rsidRDefault="00E87ADB" w:rsidP="00E87ADB">
            <w:pPr>
              <w:pStyle w:val="TableParagraph"/>
              <w:ind w:left="21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61,000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5BD6AF3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EBCCD3C" w14:textId="77777777" w:rsidR="00E87ADB" w:rsidRPr="00E87ADB" w:rsidRDefault="00E87ADB" w:rsidP="00E87ADB">
            <w:pPr>
              <w:pStyle w:val="TableParagraph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24,326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C1A5248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8D38C0B" w14:textId="77777777" w:rsidR="00E87ADB" w:rsidRPr="00E87ADB" w:rsidRDefault="00E87ADB" w:rsidP="00E87ADB">
            <w:pPr>
              <w:pStyle w:val="TableParagraph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45,537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6B04D72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4980B3E" w14:textId="77777777" w:rsidR="00E87ADB" w:rsidRPr="00E87ADB" w:rsidRDefault="00E87ADB" w:rsidP="00E87ADB">
            <w:pPr>
              <w:pStyle w:val="TableParagraph"/>
              <w:ind w:left="2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17,546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F43B0A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F89CF97" w14:textId="77777777" w:rsidR="00E87ADB" w:rsidRPr="00E87ADB" w:rsidRDefault="00E87ADB" w:rsidP="00E87ADB">
            <w:pPr>
              <w:pStyle w:val="TableParagraph"/>
              <w:ind w:left="28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87,589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4EDAF58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D6C947E" w14:textId="77777777" w:rsidR="00E87ADB" w:rsidRPr="00E87ADB" w:rsidRDefault="00E87ADB" w:rsidP="00E87ADB">
            <w:pPr>
              <w:pStyle w:val="TableParagraph"/>
              <w:ind w:left="19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38,125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989713B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8C99489" w14:textId="77777777" w:rsidR="00E87ADB" w:rsidRPr="00E87ADB" w:rsidRDefault="00E87ADB" w:rsidP="00E87ADB">
            <w:pPr>
              <w:pStyle w:val="TableParagraph"/>
              <w:ind w:left="1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36,023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8543D22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2BA3AD0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347,331</w:t>
            </w:r>
          </w:p>
        </w:tc>
        <w:tc>
          <w:tcPr>
            <w:tcW w:w="14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D6F01E6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A8A135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3D5820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6AB6B7" w14:textId="77777777" w:rsidR="00E87ADB" w:rsidRPr="00E87ADB" w:rsidRDefault="00E87ADB" w:rsidP="00E87ADB">
            <w:pPr>
              <w:pStyle w:val="TableParagraph"/>
              <w:ind w:left="36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  <w:spacing w:val="-1"/>
              </w:rPr>
              <w:t>13.05%</w:t>
            </w:r>
          </w:p>
        </w:tc>
      </w:tr>
      <w:tr w:rsidR="00E87ADB" w14:paraId="1133CDD7" w14:textId="77777777" w:rsidTr="00E87ADB">
        <w:trPr>
          <w:trHeight w:hRule="exact" w:val="560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56F76" w14:textId="77777777" w:rsidR="00E87ADB" w:rsidRDefault="00E87ADB" w:rsidP="00E87ADB">
            <w:pPr>
              <w:pStyle w:val="TableParagraph"/>
              <w:spacing w:before="202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Low-Income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3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1DB42" w14:textId="77777777" w:rsidR="00E87ADB" w:rsidRPr="00E87ADB" w:rsidRDefault="00E87ADB" w:rsidP="00E87ADB">
            <w:pPr>
              <w:pStyle w:val="TableParagraph"/>
              <w:spacing w:before="74"/>
              <w:ind w:left="27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5,777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D54135" w14:textId="77777777" w:rsidR="00E87ADB" w:rsidRPr="00E87ADB" w:rsidRDefault="00E87ADB" w:rsidP="00E87ADB">
            <w:pPr>
              <w:pStyle w:val="TableParagraph"/>
              <w:spacing w:before="74"/>
              <w:ind w:left="27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9,150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3333A5" w14:textId="77777777" w:rsidR="00E87ADB" w:rsidRPr="00E87ADB" w:rsidRDefault="00E87ADB" w:rsidP="00E87ADB">
            <w:pPr>
              <w:pStyle w:val="TableParagraph"/>
              <w:spacing w:before="74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2,637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10CEA" w14:textId="77777777" w:rsidR="00E87ADB" w:rsidRPr="00E87ADB" w:rsidRDefault="00E87ADB" w:rsidP="00E87ADB">
            <w:pPr>
              <w:pStyle w:val="TableParagraph"/>
              <w:spacing w:before="74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6,127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697441" w14:textId="77777777" w:rsidR="00E87ADB" w:rsidRPr="00E87ADB" w:rsidRDefault="00E87ADB" w:rsidP="00E87ADB">
            <w:pPr>
              <w:pStyle w:val="TableParagraph"/>
              <w:spacing w:before="74"/>
              <w:ind w:left="29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1,836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9DB635" w14:textId="77777777" w:rsidR="00E87ADB" w:rsidRPr="00E87ADB" w:rsidRDefault="00E87ADB" w:rsidP="00E87ADB">
            <w:pPr>
              <w:pStyle w:val="TableParagraph"/>
              <w:spacing w:before="74"/>
              <w:ind w:left="28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11,552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3EBDD" w14:textId="77777777" w:rsidR="00E87ADB" w:rsidRPr="00E87ADB" w:rsidRDefault="00E87ADB" w:rsidP="00E87ADB">
            <w:pPr>
              <w:pStyle w:val="TableParagraph"/>
              <w:spacing w:before="74"/>
              <w:ind w:left="25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3,983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5C6A9B" w14:textId="77777777" w:rsidR="00E87ADB" w:rsidRPr="00E87ADB" w:rsidRDefault="00E87ADB" w:rsidP="00E87ADB">
            <w:pPr>
              <w:pStyle w:val="TableParagraph"/>
              <w:spacing w:before="74"/>
              <w:ind w:left="22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4,258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296C0" w14:textId="77777777" w:rsidR="00E87ADB" w:rsidRPr="00E87ADB" w:rsidRDefault="00E87ADB" w:rsidP="00E87ADB">
            <w:pPr>
              <w:pStyle w:val="TableParagraph"/>
              <w:spacing w:before="74"/>
              <w:ind w:left="32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45,320</w:t>
            </w:r>
          </w:p>
        </w:tc>
        <w:tc>
          <w:tcPr>
            <w:tcW w:w="14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E0072" w14:textId="77777777" w:rsidR="00E87ADB" w:rsidRPr="00E87ADB" w:rsidRDefault="00E87ADB" w:rsidP="00E87ADB"/>
        </w:tc>
      </w:tr>
      <w:tr w:rsidR="00E87ADB" w14:paraId="3B26B826" w14:textId="77777777" w:rsidTr="00E87ADB">
        <w:trPr>
          <w:trHeight w:hRule="exact" w:val="637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B6C72F7" w14:textId="77777777" w:rsidR="00E87ADB" w:rsidRDefault="00E87ADB" w:rsidP="00E87ADB">
            <w:pPr>
              <w:pStyle w:val="TableParagraph"/>
              <w:spacing w:before="180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 xml:space="preserve">Population </w:t>
            </w:r>
            <w:r>
              <w:rPr>
                <w:rFonts w:ascii="Calibri"/>
                <w:b/>
              </w:rPr>
              <w:t>Age</w:t>
            </w:r>
            <w:r>
              <w:rPr>
                <w:rFonts w:ascii="Calibri"/>
                <w:b/>
                <w:spacing w:val="-1"/>
              </w:rPr>
              <w:t xml:space="preserve"> </w:t>
            </w:r>
            <w:r>
              <w:rPr>
                <w:rFonts w:ascii="Calibri"/>
                <w:b/>
              </w:rPr>
              <w:t>5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or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Older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A83277B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48E7D18" w14:textId="77777777" w:rsidR="00E87ADB" w:rsidRPr="00E87ADB" w:rsidRDefault="00E87ADB" w:rsidP="00E87ADB">
            <w:pPr>
              <w:pStyle w:val="TableParagraph"/>
              <w:ind w:left="21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36,838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961E4DA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B953EA9" w14:textId="77777777" w:rsidR="00E87ADB" w:rsidRPr="00E87ADB" w:rsidRDefault="00E87ADB" w:rsidP="00E87ADB">
            <w:pPr>
              <w:pStyle w:val="TableParagraph"/>
              <w:ind w:left="21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62,775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791AD78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AB8806C" w14:textId="77777777" w:rsidR="00E87ADB" w:rsidRPr="00E87ADB" w:rsidRDefault="00E87ADB" w:rsidP="00E87ADB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23,208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323B968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5C8C7C28" w14:textId="77777777" w:rsidR="00E87ADB" w:rsidRPr="00E87ADB" w:rsidRDefault="00E87ADB" w:rsidP="00E87ADB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43,417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483FF46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6E4D3C2" w14:textId="77777777" w:rsidR="00E87ADB" w:rsidRPr="00E87ADB" w:rsidRDefault="00E87ADB" w:rsidP="00E87ADB">
            <w:pPr>
              <w:pStyle w:val="TableParagraph"/>
              <w:ind w:left="23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17,207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39C7D36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57C6240" w14:textId="77777777" w:rsidR="00E87ADB" w:rsidRPr="00E87ADB" w:rsidRDefault="00E87ADB" w:rsidP="00E87ADB">
            <w:pPr>
              <w:pStyle w:val="TableParagraph"/>
              <w:ind w:left="28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87,029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FD1FEB9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25F85E" w14:textId="77777777" w:rsidR="00E87ADB" w:rsidRPr="00E87ADB" w:rsidRDefault="00E87ADB" w:rsidP="00E87ADB">
            <w:pPr>
              <w:pStyle w:val="TableParagraph"/>
              <w:ind w:left="19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38,314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9B5FCF9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5B6B997" w14:textId="77777777" w:rsidR="00E87ADB" w:rsidRPr="00E87ADB" w:rsidRDefault="00E87ADB" w:rsidP="00E87ADB">
            <w:pPr>
              <w:pStyle w:val="TableParagraph"/>
              <w:ind w:left="1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43,026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DFACD98" w14:textId="77777777" w:rsidR="00E87ADB" w:rsidRPr="00E87ADB" w:rsidRDefault="00E87ADB" w:rsidP="00E87AD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09ADFDBD" w14:textId="77777777" w:rsidR="00E87ADB" w:rsidRPr="00E87ADB" w:rsidRDefault="00E87ADB" w:rsidP="00E87ADB">
            <w:pPr>
              <w:pStyle w:val="TableParagraph"/>
              <w:ind w:left="2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351,814</w:t>
            </w:r>
          </w:p>
        </w:tc>
        <w:tc>
          <w:tcPr>
            <w:tcW w:w="14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2EBF401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FCBAFB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A9E0952" w14:textId="77777777" w:rsidR="00E87ADB" w:rsidRPr="00E87ADB" w:rsidRDefault="00E87ADB" w:rsidP="00E87AD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7BD87C55" w14:textId="77777777" w:rsidR="00E87ADB" w:rsidRPr="00E87ADB" w:rsidRDefault="00E87ADB" w:rsidP="00E87ADB">
            <w:pPr>
              <w:pStyle w:val="TableParagraph"/>
              <w:ind w:right="3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</w:rPr>
              <w:t>1.96%</w:t>
            </w:r>
          </w:p>
        </w:tc>
      </w:tr>
      <w:tr w:rsidR="00E87ADB" w14:paraId="0072DE5B" w14:textId="77777777" w:rsidTr="00E87ADB">
        <w:trPr>
          <w:trHeight w:hRule="exact" w:val="632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3599A" w14:textId="77777777" w:rsidR="00E87ADB" w:rsidRDefault="00E87ADB" w:rsidP="00E87ADB">
            <w:pPr>
              <w:pStyle w:val="TableParagraph"/>
              <w:spacing w:before="139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Limited English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Proficiency</w:t>
            </w:r>
            <w:r>
              <w:rPr>
                <w:rFonts w:ascii="Calibri"/>
                <w:b/>
                <w:spacing w:val="2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4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153F0" w14:textId="77777777" w:rsidR="00E87ADB" w:rsidRPr="00E87ADB" w:rsidRDefault="00E87ADB" w:rsidP="00E87ADB">
            <w:pPr>
              <w:pStyle w:val="TableParagraph"/>
              <w:spacing w:before="153"/>
              <w:ind w:left="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613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3E2D14" w14:textId="77777777" w:rsidR="00E87ADB" w:rsidRPr="00E87ADB" w:rsidRDefault="00E87ADB" w:rsidP="00E87ADB">
            <w:pPr>
              <w:pStyle w:val="TableParagraph"/>
              <w:spacing w:before="153"/>
              <w:ind w:left="6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559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41ABA" w14:textId="77777777" w:rsidR="00E87ADB" w:rsidRPr="00E87ADB" w:rsidRDefault="00E87ADB" w:rsidP="00E87ADB">
            <w:pPr>
              <w:pStyle w:val="TableParagraph"/>
              <w:spacing w:before="153"/>
              <w:ind w:left="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941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22FD5" w14:textId="77777777" w:rsidR="00E87ADB" w:rsidRPr="00E87ADB" w:rsidRDefault="00E87ADB" w:rsidP="00E87ADB">
            <w:pPr>
              <w:pStyle w:val="TableParagraph"/>
              <w:spacing w:before="153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1,159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41C530" w14:textId="77777777" w:rsidR="00E87ADB" w:rsidRPr="00E87ADB" w:rsidRDefault="00E87ADB" w:rsidP="00E87ADB">
            <w:pPr>
              <w:pStyle w:val="TableParagraph"/>
              <w:spacing w:before="153"/>
              <w:ind w:left="3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301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368EDD" w14:textId="77777777" w:rsidR="00E87ADB" w:rsidRPr="00E87ADB" w:rsidRDefault="00E87ADB" w:rsidP="00E87ADB">
            <w:pPr>
              <w:pStyle w:val="TableParagraph"/>
              <w:spacing w:before="153"/>
              <w:ind w:left="3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1,256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3989E" w14:textId="77777777" w:rsidR="00E87ADB" w:rsidRPr="00E87ADB" w:rsidRDefault="00E87ADB" w:rsidP="00E87ADB">
            <w:pPr>
              <w:pStyle w:val="TableParagraph"/>
              <w:spacing w:before="153"/>
              <w:ind w:left="25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902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D2A130" w14:textId="77777777" w:rsidR="00E87ADB" w:rsidRPr="00E87ADB" w:rsidRDefault="00E87ADB" w:rsidP="00E87ADB">
            <w:pPr>
              <w:pStyle w:val="TableParagraph"/>
              <w:spacing w:before="153"/>
              <w:ind w:left="22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1,174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7EACB1" w14:textId="77777777" w:rsidR="00E87ADB" w:rsidRPr="00E87ADB" w:rsidRDefault="00E87ADB" w:rsidP="00E87ADB">
            <w:pPr>
              <w:pStyle w:val="TableParagraph"/>
              <w:spacing w:before="153"/>
              <w:ind w:left="380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6,905</w:t>
            </w:r>
          </w:p>
        </w:tc>
        <w:tc>
          <w:tcPr>
            <w:tcW w:w="14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B3DEB0" w14:textId="77777777" w:rsidR="00E87ADB" w:rsidRPr="00E87ADB" w:rsidRDefault="00E87ADB" w:rsidP="00E87ADB"/>
        </w:tc>
      </w:tr>
      <w:tr w:rsidR="00E87ADB" w14:paraId="498DB0F4" w14:textId="77777777" w:rsidTr="00E87ADB">
        <w:trPr>
          <w:trHeight w:hRule="exact" w:val="733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1C9096C" w14:textId="77777777" w:rsidR="00E87ADB" w:rsidRDefault="00E87ADB" w:rsidP="00E87ADB">
            <w:pPr>
              <w:pStyle w:val="TableParagraph"/>
              <w:spacing w:before="51" w:line="259" w:lineRule="auto"/>
              <w:ind w:left="27" w:right="426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</w:rPr>
              <w:t>Civilian</w:t>
            </w:r>
            <w:r>
              <w:rPr>
                <w:rFonts w:ascii="Calibri"/>
                <w:b/>
                <w:spacing w:val="-1"/>
              </w:rPr>
              <w:t xml:space="preserve"> Non-Institutionalized</w:t>
            </w:r>
            <w:r>
              <w:rPr>
                <w:rFonts w:ascii="Calibri"/>
                <w:b/>
                <w:spacing w:val="3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7B4F33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D9A2A1A" w14:textId="77777777" w:rsidR="00E87ADB" w:rsidRPr="00E87ADB" w:rsidRDefault="00E87ADB" w:rsidP="00E87ADB">
            <w:pPr>
              <w:pStyle w:val="TableParagraph"/>
              <w:ind w:left="21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38,358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E4DE15E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CCB9649" w14:textId="77777777" w:rsidR="00E87ADB" w:rsidRPr="00E87ADB" w:rsidRDefault="00E87ADB" w:rsidP="00E87ADB">
            <w:pPr>
              <w:pStyle w:val="TableParagraph"/>
              <w:ind w:left="21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64,957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9513EC5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CE1D3A5" w14:textId="77777777" w:rsidR="00E87ADB" w:rsidRPr="00E87ADB" w:rsidRDefault="00E87ADB" w:rsidP="00E87ADB">
            <w:pPr>
              <w:pStyle w:val="TableParagraph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24,386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E81571A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2F76B85" w14:textId="77777777" w:rsidR="00E87ADB" w:rsidRPr="00E87ADB" w:rsidRDefault="00E87ADB" w:rsidP="00E87ADB">
            <w:pPr>
              <w:pStyle w:val="TableParagraph"/>
              <w:ind w:left="208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45,674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8E49686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46F57E9" w14:textId="77777777" w:rsidR="00E87ADB" w:rsidRPr="00E87ADB" w:rsidRDefault="00E87ADB" w:rsidP="00E87ADB">
            <w:pPr>
              <w:pStyle w:val="TableParagraph"/>
              <w:ind w:left="2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17,584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1E8C7F8E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F06325F" w14:textId="77777777" w:rsidR="00E87ADB" w:rsidRPr="00E87ADB" w:rsidRDefault="00E87ADB" w:rsidP="00E87ADB">
            <w:pPr>
              <w:pStyle w:val="TableParagraph"/>
              <w:ind w:left="28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87,881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BC71A6F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04E0FCF" w14:textId="77777777" w:rsidR="00E87ADB" w:rsidRPr="00E87ADB" w:rsidRDefault="00E87ADB" w:rsidP="00E87ADB">
            <w:pPr>
              <w:pStyle w:val="TableParagraph"/>
              <w:ind w:left="19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40,150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DC138DC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8AF46C3" w14:textId="77777777" w:rsidR="00E87ADB" w:rsidRPr="00E87ADB" w:rsidRDefault="00E87ADB" w:rsidP="00E87ADB">
            <w:pPr>
              <w:pStyle w:val="TableParagraph"/>
              <w:ind w:left="1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39,694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73A5D9C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5262168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358,684</w:t>
            </w:r>
          </w:p>
        </w:tc>
        <w:tc>
          <w:tcPr>
            <w:tcW w:w="145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2DC76A9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C1101B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93A611" w14:textId="77777777" w:rsidR="00E87ADB" w:rsidRP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E568DE1" w14:textId="77777777" w:rsidR="00E87ADB" w:rsidRPr="00E87ADB" w:rsidRDefault="00E87ADB" w:rsidP="00E87ADB">
            <w:pPr>
              <w:pStyle w:val="TableParagraph"/>
              <w:ind w:left="42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  <w:spacing w:val="-1"/>
              </w:rPr>
              <w:t>14.8%</w:t>
            </w:r>
          </w:p>
        </w:tc>
      </w:tr>
      <w:tr w:rsidR="00E87ADB" w14:paraId="37091279" w14:textId="77777777" w:rsidTr="001E1C4C">
        <w:trPr>
          <w:trHeight w:hRule="exact" w:val="568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A4DAA" w14:textId="77777777" w:rsidR="00E87ADB" w:rsidRDefault="00E87ADB" w:rsidP="00E87ADB">
            <w:pPr>
              <w:pStyle w:val="TableParagraph"/>
              <w:spacing w:before="204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Disabled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Population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5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126878" w14:textId="77777777" w:rsidR="00E87ADB" w:rsidRPr="00E87ADB" w:rsidRDefault="00E87ADB" w:rsidP="00E87ADB">
            <w:pPr>
              <w:pStyle w:val="TableParagraph"/>
              <w:spacing w:before="72"/>
              <w:ind w:left="27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6,368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EAB26" w14:textId="77777777" w:rsidR="00E87ADB" w:rsidRPr="00E87ADB" w:rsidRDefault="00E87ADB" w:rsidP="00E87ADB">
            <w:pPr>
              <w:pStyle w:val="TableParagraph"/>
              <w:spacing w:before="72"/>
              <w:ind w:left="27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9,037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8857A" w14:textId="77777777" w:rsidR="00E87ADB" w:rsidRPr="00E87ADB" w:rsidRDefault="00E87ADB" w:rsidP="00E87ADB">
            <w:pPr>
              <w:pStyle w:val="TableParagraph"/>
              <w:spacing w:before="72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3,327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658DC3" w14:textId="77777777" w:rsidR="00E87ADB" w:rsidRPr="00E87ADB" w:rsidRDefault="00E87ADB" w:rsidP="00E87ADB">
            <w:pPr>
              <w:pStyle w:val="TableParagraph"/>
              <w:spacing w:before="72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7,288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C2FA8" w14:textId="77777777" w:rsidR="00E87ADB" w:rsidRPr="00E87ADB" w:rsidRDefault="00E87ADB" w:rsidP="00E87ADB">
            <w:pPr>
              <w:pStyle w:val="TableParagraph"/>
              <w:spacing w:before="72"/>
              <w:ind w:left="29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2,423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BD1440" w14:textId="77777777" w:rsidR="00E87ADB" w:rsidRPr="00E87ADB" w:rsidRDefault="00E87ADB" w:rsidP="00E87ADB">
            <w:pPr>
              <w:pStyle w:val="TableParagraph"/>
              <w:spacing w:before="72"/>
              <w:ind w:left="28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14,574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EBB62" w14:textId="77777777" w:rsidR="00E87ADB" w:rsidRPr="00E87ADB" w:rsidRDefault="00E87ADB" w:rsidP="00E87ADB">
            <w:pPr>
              <w:pStyle w:val="TableParagraph"/>
              <w:spacing w:before="72"/>
              <w:ind w:left="25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4,842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277A2B" w14:textId="77777777" w:rsidR="00E87ADB" w:rsidRPr="00E87ADB" w:rsidRDefault="00E87ADB" w:rsidP="00E87ADB">
            <w:pPr>
              <w:pStyle w:val="TableParagraph"/>
              <w:spacing w:before="72"/>
              <w:ind w:left="22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5,216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8675BF" w14:textId="77777777" w:rsidR="00E87ADB" w:rsidRPr="00E87ADB" w:rsidRDefault="00E87ADB" w:rsidP="00E87ADB">
            <w:pPr>
              <w:pStyle w:val="TableParagraph"/>
              <w:spacing w:before="72"/>
              <w:ind w:left="323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53,075</w:t>
            </w:r>
          </w:p>
        </w:tc>
        <w:tc>
          <w:tcPr>
            <w:tcW w:w="145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00E15" w14:textId="77777777" w:rsidR="00E87ADB" w:rsidRPr="00E87ADB" w:rsidRDefault="00E87ADB" w:rsidP="00E87ADB"/>
        </w:tc>
      </w:tr>
      <w:tr w:rsidR="00E87ADB" w14:paraId="4C439CA0" w14:textId="77777777" w:rsidTr="001E1C4C">
        <w:trPr>
          <w:trHeight w:hRule="exact" w:val="672"/>
        </w:trPr>
        <w:tc>
          <w:tcPr>
            <w:tcW w:w="3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2167370" w14:textId="77777777" w:rsidR="00E87ADB" w:rsidRDefault="00E87ADB" w:rsidP="00E87ADB">
            <w:pPr>
              <w:pStyle w:val="TableParagraph"/>
              <w:spacing w:before="132"/>
              <w:ind w:left="27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  <w:spacing w:val="-1"/>
              </w:rPr>
              <w:t>Total</w:t>
            </w:r>
            <w:r>
              <w:rPr>
                <w:rFonts w:ascii="Calibri"/>
                <w:b/>
                <w:spacing w:val="1"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Households</w:t>
            </w:r>
          </w:p>
        </w:tc>
        <w:tc>
          <w:tcPr>
            <w:tcW w:w="107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2577477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01BDEE8" w14:textId="77777777" w:rsidR="00E87ADB" w:rsidRPr="00E87ADB" w:rsidRDefault="00E87ADB" w:rsidP="00E87ADB">
            <w:pPr>
              <w:pStyle w:val="TableParagraph"/>
              <w:ind w:left="21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14,690</w:t>
            </w:r>
          </w:p>
        </w:tc>
        <w:tc>
          <w:tcPr>
            <w:tcW w:w="10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84356C7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2A64EABC" w14:textId="77777777" w:rsidR="00E87ADB" w:rsidRPr="00E87ADB" w:rsidRDefault="00E87ADB" w:rsidP="00E87ADB">
            <w:pPr>
              <w:pStyle w:val="TableParagraph"/>
              <w:ind w:left="21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26,372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C8DEAFC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B7CCAB1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9,372</w:t>
            </w:r>
          </w:p>
        </w:tc>
        <w:tc>
          <w:tcPr>
            <w:tcW w:w="105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D78DFF6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134BD5B" w14:textId="77777777" w:rsidR="00E87ADB" w:rsidRPr="00E87ADB" w:rsidRDefault="00E87ADB" w:rsidP="00E87ADB">
            <w:pPr>
              <w:pStyle w:val="TableParagraph"/>
              <w:ind w:left="20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19,043</w:t>
            </w:r>
          </w:p>
        </w:tc>
        <w:tc>
          <w:tcPr>
            <w:tcW w:w="111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F510F7F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3CC40E5" w14:textId="77777777" w:rsidR="00E87ADB" w:rsidRPr="00E87ADB" w:rsidRDefault="00E87ADB" w:rsidP="00E87ADB">
            <w:pPr>
              <w:pStyle w:val="TableParagraph"/>
              <w:ind w:left="296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7,404</w:t>
            </w:r>
          </w:p>
        </w:tc>
        <w:tc>
          <w:tcPr>
            <w:tcW w:w="120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5DE26F26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2CEFC77" w14:textId="77777777" w:rsidR="00E87ADB" w:rsidRPr="00E87ADB" w:rsidRDefault="00E87ADB" w:rsidP="00E87ADB">
            <w:pPr>
              <w:pStyle w:val="TableParagraph"/>
              <w:ind w:left="28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39,075</w:t>
            </w:r>
          </w:p>
        </w:tc>
        <w:tc>
          <w:tcPr>
            <w:tcW w:w="102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9B83E24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C34CDE8" w14:textId="77777777" w:rsidR="00E87ADB" w:rsidRPr="00E87ADB" w:rsidRDefault="00E87ADB" w:rsidP="00E87ADB">
            <w:pPr>
              <w:pStyle w:val="TableParagraph"/>
              <w:ind w:left="19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14,794</w:t>
            </w:r>
          </w:p>
        </w:tc>
        <w:tc>
          <w:tcPr>
            <w:tcW w:w="96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CC2D85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3FB4B43" w14:textId="77777777" w:rsidR="00E87ADB" w:rsidRPr="00E87ADB" w:rsidRDefault="00E87ADB" w:rsidP="00E87ADB">
            <w:pPr>
              <w:pStyle w:val="TableParagraph"/>
              <w:ind w:left="164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14,533</w:t>
            </w:r>
          </w:p>
        </w:tc>
        <w:tc>
          <w:tcPr>
            <w:tcW w:w="127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A834499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8EB73B4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b/>
              </w:rPr>
              <w:t>145,283</w:t>
            </w:r>
          </w:p>
        </w:tc>
        <w:tc>
          <w:tcPr>
            <w:tcW w:w="14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BC29D3A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41695EE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82BFD4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05DEDE" w14:textId="77777777" w:rsidR="00E87ADB" w:rsidRPr="00E87ADB" w:rsidRDefault="00E87ADB" w:rsidP="00E87ADB">
            <w:pPr>
              <w:pStyle w:val="TableParagraph"/>
              <w:spacing w:before="137"/>
              <w:ind w:right="3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  <w:spacing w:val="-1"/>
              </w:rPr>
              <w:t>9.3%</w:t>
            </w:r>
          </w:p>
        </w:tc>
      </w:tr>
      <w:tr w:rsidR="00E87ADB" w14:paraId="3BCB72CE" w14:textId="77777777" w:rsidTr="001E1C4C">
        <w:trPr>
          <w:trHeight w:hRule="exact" w:val="608"/>
        </w:trPr>
        <w:tc>
          <w:tcPr>
            <w:tcW w:w="36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8DC9162" w14:textId="77777777" w:rsidR="00E87ADB" w:rsidRDefault="00E87ADB" w:rsidP="00E87ADB">
            <w:pPr>
              <w:pStyle w:val="TableParagraph"/>
              <w:spacing w:before="56"/>
              <w:ind w:left="27"/>
              <w:rPr>
                <w:rFonts w:ascii="Calibri" w:eastAsia="Calibri" w:hAnsi="Calibri" w:cs="Calibri"/>
                <w:sz w:val="14"/>
                <w:szCs w:val="14"/>
              </w:rPr>
            </w:pPr>
            <w:r>
              <w:rPr>
                <w:rFonts w:ascii="Calibri"/>
                <w:b/>
                <w:spacing w:val="-1"/>
              </w:rPr>
              <w:t>Zero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Vehicle</w:t>
            </w:r>
            <w:r>
              <w:rPr>
                <w:rFonts w:ascii="Calibri"/>
                <w:b/>
              </w:rPr>
              <w:t xml:space="preserve"> </w:t>
            </w:r>
            <w:r>
              <w:rPr>
                <w:rFonts w:ascii="Calibri"/>
                <w:b/>
                <w:spacing w:val="-1"/>
              </w:rPr>
              <w:t>Households</w:t>
            </w:r>
            <w:r>
              <w:rPr>
                <w:rFonts w:ascii="Calibri"/>
                <w:b/>
                <w:spacing w:val="-1"/>
                <w:position w:val="11"/>
                <w:sz w:val="14"/>
              </w:rPr>
              <w:t>6</w:t>
            </w:r>
          </w:p>
        </w:tc>
        <w:tc>
          <w:tcPr>
            <w:tcW w:w="1078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0C24A4C" w14:textId="77777777" w:rsidR="00E87ADB" w:rsidRPr="00E87ADB" w:rsidRDefault="00E87ADB" w:rsidP="00E87AD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A91C73" w14:textId="77777777" w:rsidR="00E87ADB" w:rsidRPr="00E87ADB" w:rsidRDefault="00E87ADB" w:rsidP="00E87ADB">
            <w:pPr>
              <w:pStyle w:val="TableParagraph"/>
              <w:ind w:left="27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1,450</w:t>
            </w:r>
          </w:p>
        </w:tc>
        <w:tc>
          <w:tcPr>
            <w:tcW w:w="106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B5559F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A2998A" w14:textId="77777777" w:rsidR="00E87ADB" w:rsidRPr="00E87ADB" w:rsidRDefault="00E87ADB" w:rsidP="00E87ADB">
            <w:pPr>
              <w:pStyle w:val="TableParagraph"/>
              <w:ind w:left="27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1,721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DE928BB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CC99D2" w14:textId="77777777" w:rsidR="00E87ADB" w:rsidRPr="00E87ADB" w:rsidRDefault="00E87ADB" w:rsidP="00E87ADB">
            <w:pPr>
              <w:pStyle w:val="TableParagraph"/>
              <w:ind w:left="35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729</w:t>
            </w:r>
          </w:p>
        </w:tc>
        <w:tc>
          <w:tcPr>
            <w:tcW w:w="1054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8361249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68643D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2,118</w:t>
            </w:r>
          </w:p>
        </w:tc>
        <w:tc>
          <w:tcPr>
            <w:tcW w:w="1116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DA83AE" w14:textId="77777777" w:rsidR="00E87ADB" w:rsidRPr="00E87ADB" w:rsidRDefault="00E87ADB" w:rsidP="00E87AD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FA6614" w14:textId="77777777" w:rsidR="00E87ADB" w:rsidRPr="00E87ADB" w:rsidRDefault="00E87ADB" w:rsidP="00E87ADB">
            <w:pPr>
              <w:pStyle w:val="TableParagraph"/>
              <w:ind w:left="9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1,016</w:t>
            </w:r>
          </w:p>
        </w:tc>
        <w:tc>
          <w:tcPr>
            <w:tcW w:w="1202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E2AEC20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B15FD1" w14:textId="77777777" w:rsidR="00E87ADB" w:rsidRPr="00E87ADB" w:rsidRDefault="00E87ADB" w:rsidP="00E87ADB">
            <w:pPr>
              <w:pStyle w:val="TableParagraph"/>
              <w:ind w:left="3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4,141</w:t>
            </w:r>
          </w:p>
        </w:tc>
        <w:tc>
          <w:tcPr>
            <w:tcW w:w="1027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2B5A6BF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CAD4B6" w14:textId="77777777" w:rsidR="00E87ADB" w:rsidRPr="00E87ADB" w:rsidRDefault="00E87ADB" w:rsidP="00E87ADB">
            <w:pPr>
              <w:pStyle w:val="TableParagraph"/>
              <w:ind w:left="33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1,043</w:t>
            </w:r>
          </w:p>
        </w:tc>
        <w:tc>
          <w:tcPr>
            <w:tcW w:w="965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94F3676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E93FBB" w14:textId="77777777" w:rsidR="00E87ADB" w:rsidRPr="00E87ADB" w:rsidRDefault="00E87ADB" w:rsidP="00E87ADB">
            <w:pPr>
              <w:pStyle w:val="TableParagraph"/>
              <w:ind w:left="22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1,290</w:t>
            </w:r>
          </w:p>
        </w:tc>
        <w:tc>
          <w:tcPr>
            <w:tcW w:w="1279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53ED44F" w14:textId="77777777" w:rsidR="00E87ADB" w:rsidRPr="00E87ADB" w:rsidRDefault="00E87ADB" w:rsidP="00E87AD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63996A" w14:textId="77777777" w:rsidR="00E87ADB" w:rsidRPr="00E87ADB" w:rsidRDefault="00E87ADB" w:rsidP="00E87ADB">
            <w:pPr>
              <w:pStyle w:val="TableParagraph"/>
              <w:ind w:left="32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13,508</w:t>
            </w:r>
          </w:p>
        </w:tc>
        <w:tc>
          <w:tcPr>
            <w:tcW w:w="1454" w:type="dxa"/>
            <w:vMerge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601529F" w14:textId="77777777" w:rsidR="00E87ADB" w:rsidRDefault="00E87ADB" w:rsidP="00E87ADB"/>
        </w:tc>
      </w:tr>
      <w:tr w:rsidR="00E87ADB" w14:paraId="77D7FC80" w14:textId="77777777" w:rsidTr="001E1C4C">
        <w:trPr>
          <w:trHeight w:hRule="exact" w:val="805"/>
        </w:trPr>
        <w:tc>
          <w:tcPr>
            <w:tcW w:w="36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028E6" w14:textId="77777777" w:rsidR="00E87ADB" w:rsidRPr="00E87ADB" w:rsidRDefault="00E87ADB" w:rsidP="00E87ADB">
            <w:pPr>
              <w:pStyle w:val="TableParagraph"/>
              <w:spacing w:before="63" w:line="263" w:lineRule="auto"/>
              <w:ind w:left="27" w:right="231"/>
              <w:rPr>
                <w:rFonts w:ascii="Calibri" w:eastAsia="Calibri" w:hAnsi="Calibri" w:cs="Calibri"/>
                <w:sz w:val="14"/>
                <w:szCs w:val="14"/>
              </w:rPr>
            </w:pPr>
            <w:r w:rsidRPr="00E87ADB">
              <w:rPr>
                <w:rFonts w:ascii="Calibri"/>
                <w:b/>
                <w:spacing w:val="-1"/>
              </w:rPr>
              <w:lastRenderedPageBreak/>
              <w:t>Female Head of</w:t>
            </w:r>
            <w:r w:rsidRPr="00E87ADB">
              <w:rPr>
                <w:rFonts w:ascii="Calibri"/>
                <w:b/>
              </w:rPr>
              <w:t xml:space="preserve"> </w:t>
            </w:r>
            <w:r w:rsidRPr="00E87ADB">
              <w:rPr>
                <w:rFonts w:ascii="Calibri"/>
                <w:b/>
                <w:spacing w:val="-1"/>
              </w:rPr>
              <w:t xml:space="preserve">Household </w:t>
            </w:r>
            <w:r w:rsidRPr="00E87ADB">
              <w:rPr>
                <w:rFonts w:ascii="Calibri"/>
                <w:b/>
              </w:rPr>
              <w:t>with</w:t>
            </w:r>
            <w:r w:rsidRPr="00E87ADB">
              <w:rPr>
                <w:rFonts w:ascii="Calibri"/>
                <w:b/>
                <w:spacing w:val="-1"/>
              </w:rPr>
              <w:t xml:space="preserve"> own</w:t>
            </w:r>
            <w:r w:rsidRPr="00E87ADB">
              <w:rPr>
                <w:rFonts w:ascii="Calibri"/>
                <w:b/>
                <w:spacing w:val="29"/>
              </w:rPr>
              <w:t xml:space="preserve"> </w:t>
            </w:r>
            <w:r w:rsidRPr="00E87ADB">
              <w:rPr>
                <w:rFonts w:ascii="Calibri"/>
                <w:b/>
                <w:spacing w:val="-1"/>
              </w:rPr>
              <w:t>Children</w:t>
            </w:r>
            <w:r w:rsidRPr="00E87ADB">
              <w:rPr>
                <w:rFonts w:ascii="Calibri"/>
                <w:b/>
                <w:spacing w:val="-1"/>
                <w:position w:val="11"/>
                <w:sz w:val="14"/>
              </w:rPr>
              <w:t>7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2DADC9" w14:textId="77777777" w:rsidR="00E87ADB" w:rsidRP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70D4A1" w14:textId="77777777" w:rsidR="00E87ADB" w:rsidRPr="00E87ADB" w:rsidRDefault="00E87ADB" w:rsidP="00E87ADB">
            <w:pPr>
              <w:pStyle w:val="TableParagraph"/>
              <w:ind w:left="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474</w:t>
            </w:r>
          </w:p>
        </w:tc>
        <w:tc>
          <w:tcPr>
            <w:tcW w:w="106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A11CF" w14:textId="77777777" w:rsidR="00E87ADB" w:rsidRP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FAA0CA3" w14:textId="77777777" w:rsidR="00E87ADB" w:rsidRPr="00E87ADB" w:rsidRDefault="00E87ADB" w:rsidP="00E87ADB">
            <w:pPr>
              <w:pStyle w:val="TableParagraph"/>
              <w:ind w:left="272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990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3AC45" w14:textId="77777777" w:rsidR="00E87ADB" w:rsidRP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2CE4B201" w14:textId="77777777" w:rsidR="00E87ADB" w:rsidRPr="00E87ADB" w:rsidRDefault="00E87ADB" w:rsidP="00E87ADB">
            <w:pPr>
              <w:pStyle w:val="TableParagraph"/>
              <w:ind w:left="351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184</w:t>
            </w:r>
          </w:p>
        </w:tc>
        <w:tc>
          <w:tcPr>
            <w:tcW w:w="10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D8928" w14:textId="77777777" w:rsidR="00E87ADB" w:rsidRPr="00E87ADB" w:rsidRDefault="00E87ADB" w:rsidP="00E87ADB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3CD3B798" w14:textId="77777777" w:rsidR="00E87ADB" w:rsidRPr="00E87ADB" w:rsidRDefault="00E87ADB" w:rsidP="00E87ADB">
            <w:pPr>
              <w:pStyle w:val="TableParagraph"/>
              <w:ind w:left="26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793</w:t>
            </w:r>
          </w:p>
        </w:tc>
        <w:tc>
          <w:tcPr>
            <w:tcW w:w="111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3729EC" w14:textId="77777777" w:rsidR="00E87ADB" w:rsidRPr="00E87ADB" w:rsidRDefault="00E87ADB" w:rsidP="00E87AD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5C500532" w14:textId="77777777" w:rsidR="00E87ADB" w:rsidRPr="00E87ADB" w:rsidRDefault="00E87ADB" w:rsidP="00E87ADB">
            <w:pPr>
              <w:pStyle w:val="TableParagraph"/>
              <w:ind w:left="9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348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42D6E" w14:textId="77777777" w:rsidR="00E87ADB" w:rsidRPr="00E87ADB" w:rsidRDefault="00E87ADB" w:rsidP="00E87AD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0AF7568" w14:textId="77777777" w:rsidR="00E87ADB" w:rsidRPr="00E87ADB" w:rsidRDefault="00E87ADB" w:rsidP="00E87ADB">
            <w:pPr>
              <w:pStyle w:val="TableParagraph"/>
              <w:ind w:left="339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1,513</w:t>
            </w:r>
          </w:p>
        </w:tc>
        <w:tc>
          <w:tcPr>
            <w:tcW w:w="1027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37E336" w14:textId="77777777" w:rsidR="00E87ADB" w:rsidRPr="00E87ADB" w:rsidRDefault="00E87ADB" w:rsidP="00E87AD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9144C95" w14:textId="77777777" w:rsidR="00E87ADB" w:rsidRPr="00E87ADB" w:rsidRDefault="00E87ADB" w:rsidP="00E87ADB">
            <w:pPr>
              <w:pStyle w:val="TableParagraph"/>
              <w:ind w:left="337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497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CAD249" w14:textId="77777777" w:rsidR="00E87ADB" w:rsidRPr="00E87ADB" w:rsidRDefault="00E87ADB" w:rsidP="00E87AD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41F21269" w14:textId="77777777" w:rsidR="00E87ADB" w:rsidRPr="00E87ADB" w:rsidRDefault="00E87ADB" w:rsidP="00E87ADB">
            <w:pPr>
              <w:pStyle w:val="TableParagraph"/>
              <w:ind w:left="305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494</w:t>
            </w:r>
          </w:p>
        </w:tc>
        <w:tc>
          <w:tcPr>
            <w:tcW w:w="127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B92274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1F6BB3F4" w14:textId="77777777" w:rsidR="00E87ADB" w:rsidRPr="00E87ADB" w:rsidRDefault="00E87ADB" w:rsidP="00E87ADB">
            <w:pPr>
              <w:pStyle w:val="TableParagraph"/>
              <w:ind w:left="380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</w:rPr>
              <w:t>5,293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35C34" w14:textId="77777777" w:rsidR="00E87ADB" w:rsidRPr="00E87ADB" w:rsidRDefault="00E87ADB" w:rsidP="00E87ADB">
            <w:pPr>
              <w:pStyle w:val="TableParagrap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0A54F216" w14:textId="77777777" w:rsidR="00E87ADB" w:rsidRPr="00E87ADB" w:rsidRDefault="00E87ADB" w:rsidP="00E87ADB">
            <w:pPr>
              <w:pStyle w:val="TableParagraph"/>
              <w:ind w:right="34"/>
              <w:jc w:val="center"/>
              <w:rPr>
                <w:rFonts w:ascii="Calibri" w:eastAsia="Calibri" w:hAnsi="Calibri" w:cs="Calibri"/>
              </w:rPr>
            </w:pPr>
            <w:r w:rsidRPr="00E87ADB">
              <w:rPr>
                <w:rFonts w:ascii="Calibri"/>
                <w:i/>
              </w:rPr>
              <w:t>3.64%</w:t>
            </w:r>
          </w:p>
        </w:tc>
      </w:tr>
    </w:tbl>
    <w:p w14:paraId="0ECAC032" w14:textId="77777777" w:rsidR="004441B7" w:rsidRDefault="004441B7" w:rsidP="006A337E">
      <w:pPr>
        <w:spacing w:before="9"/>
        <w:ind w:left="38"/>
        <w:rPr>
          <w:rFonts w:ascii="Calibri"/>
          <w:position w:val="9"/>
          <w:sz w:val="12"/>
        </w:rPr>
      </w:pPr>
    </w:p>
    <w:p w14:paraId="013545AE" w14:textId="77777777" w:rsidR="004441B7" w:rsidRPr="00E87ADB" w:rsidRDefault="004441B7" w:rsidP="004441B7">
      <w:pPr>
        <w:pStyle w:val="TableParagraph"/>
        <w:spacing w:before="19"/>
        <w:ind w:left="27"/>
        <w:rPr>
          <w:rFonts w:ascii="Calibri" w:eastAsia="Calibri" w:hAnsi="Calibri" w:cs="Calibri"/>
          <w:sz w:val="18"/>
          <w:szCs w:val="18"/>
        </w:rPr>
      </w:pPr>
      <w:r w:rsidRPr="00E87ADB">
        <w:rPr>
          <w:rFonts w:ascii="Calibri"/>
          <w:b/>
          <w:sz w:val="20"/>
          <w:u w:val="single" w:color="000000"/>
        </w:rPr>
        <w:t xml:space="preserve">Source: </w:t>
      </w:r>
      <w:r w:rsidRPr="00E87ADB">
        <w:rPr>
          <w:rFonts w:ascii="Calibri"/>
          <w:spacing w:val="-1"/>
          <w:sz w:val="18"/>
        </w:rPr>
        <w:t>U.S.</w:t>
      </w:r>
      <w:r w:rsidRPr="00E87ADB">
        <w:rPr>
          <w:rFonts w:ascii="Calibri"/>
          <w:spacing w:val="-4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Census</w:t>
      </w:r>
      <w:r w:rsidRPr="00E87ADB">
        <w:rPr>
          <w:rFonts w:ascii="Calibri"/>
          <w:spacing w:val="-4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Bureau,</w:t>
      </w:r>
      <w:r w:rsidRPr="00E87ADB">
        <w:rPr>
          <w:rFonts w:ascii="Calibri"/>
          <w:spacing w:val="-3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American</w:t>
      </w:r>
      <w:r w:rsidRPr="00E87ADB">
        <w:rPr>
          <w:rFonts w:ascii="Calibri"/>
          <w:spacing w:val="-5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Community</w:t>
      </w:r>
      <w:r w:rsidRPr="00E87ADB">
        <w:rPr>
          <w:rFonts w:ascii="Calibri"/>
          <w:spacing w:val="-3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Survey</w:t>
      </w:r>
      <w:r w:rsidRPr="00E87ADB">
        <w:rPr>
          <w:rFonts w:ascii="Calibri"/>
          <w:spacing w:val="-3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(ACS),</w:t>
      </w:r>
      <w:r w:rsidRPr="00E87ADB">
        <w:rPr>
          <w:rFonts w:ascii="Calibri"/>
          <w:spacing w:val="-3"/>
          <w:sz w:val="18"/>
        </w:rPr>
        <w:t xml:space="preserve"> 2015-2019 </w:t>
      </w:r>
      <w:r w:rsidRPr="00E87ADB">
        <w:rPr>
          <w:rFonts w:ascii="Calibri"/>
          <w:spacing w:val="-1"/>
          <w:sz w:val="18"/>
        </w:rPr>
        <w:t>5-Year</w:t>
      </w:r>
      <w:r w:rsidRPr="00E87ADB">
        <w:rPr>
          <w:rFonts w:ascii="Calibri"/>
          <w:spacing w:val="-5"/>
          <w:sz w:val="18"/>
        </w:rPr>
        <w:t xml:space="preserve"> </w:t>
      </w:r>
      <w:r w:rsidRPr="00E87ADB">
        <w:rPr>
          <w:rFonts w:ascii="Calibri"/>
          <w:spacing w:val="-1"/>
          <w:sz w:val="18"/>
        </w:rPr>
        <w:t>Estimates</w:t>
      </w:r>
    </w:p>
    <w:p w14:paraId="7E9DA7A4" w14:textId="29A5E94D" w:rsidR="004441B7" w:rsidRDefault="004441B7" w:rsidP="004441B7">
      <w:pPr>
        <w:pStyle w:val="TableParagraph"/>
        <w:spacing w:before="46"/>
        <w:ind w:left="27"/>
        <w:rPr>
          <w:rFonts w:ascii="Calibri"/>
          <w:position w:val="9"/>
          <w:sz w:val="12"/>
        </w:rPr>
      </w:pPr>
      <w:r w:rsidRPr="00E87ADB">
        <w:rPr>
          <w:rFonts w:ascii="Calibri"/>
          <w:b/>
          <w:spacing w:val="-1"/>
          <w:sz w:val="20"/>
          <w:u w:val="single" w:color="000000"/>
        </w:rPr>
        <w:t>Notes:</w:t>
      </w:r>
      <w:r w:rsidRPr="00E87ADB">
        <w:rPr>
          <w:rFonts w:ascii="Calibri"/>
          <w:b/>
          <w:w w:val="99"/>
          <w:sz w:val="20"/>
          <w:u w:val="single" w:color="000000"/>
        </w:rPr>
        <w:t xml:space="preserve"> </w:t>
      </w:r>
    </w:p>
    <w:p w14:paraId="556F408C" w14:textId="133BF7C9" w:rsidR="006A337E" w:rsidRPr="00A7259F" w:rsidRDefault="006A337E" w:rsidP="006A337E">
      <w:pPr>
        <w:spacing w:before="9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1</w:t>
      </w:r>
      <w:r w:rsidRPr="00A7259F">
        <w:rPr>
          <w:rFonts w:ascii="Calibri"/>
          <w:spacing w:val="-4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Minority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DP05,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ACS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Demographic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and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Housing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Estimates,</w:t>
      </w:r>
      <w:r w:rsidR="00B020B5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-</w:t>
      </w:r>
      <w:r w:rsidR="001E1C4C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RACE-</w:t>
      </w:r>
      <w:r w:rsidR="001D21F6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Calculated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"Total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Population"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minus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"One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race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z w:val="18"/>
        </w:rPr>
        <w:t>-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White".</w:t>
      </w:r>
    </w:p>
    <w:p w14:paraId="280C269C" w14:textId="77777777" w:rsidR="006A337E" w:rsidRPr="00A7259F" w:rsidRDefault="006A337E" w:rsidP="006A337E">
      <w:pPr>
        <w:spacing w:before="18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2</w:t>
      </w:r>
      <w:r w:rsidRPr="00A7259F">
        <w:rPr>
          <w:rFonts w:ascii="Calibri"/>
          <w:spacing w:val="-4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Senior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 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DP05,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ACS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Demographic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and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Housing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Estimates,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SEX AND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 xml:space="preserve">AGE </w:t>
      </w:r>
      <w:r w:rsidRPr="00A7259F">
        <w:rPr>
          <w:rFonts w:ascii="Calibri"/>
          <w:sz w:val="18"/>
        </w:rPr>
        <w:t>-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"Total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65 years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and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over".</w:t>
      </w:r>
    </w:p>
    <w:p w14:paraId="7531E9CA" w14:textId="77777777" w:rsidR="006A337E" w:rsidRPr="00A7259F" w:rsidRDefault="006A337E" w:rsidP="006A337E">
      <w:pPr>
        <w:spacing w:before="18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3</w:t>
      </w:r>
      <w:r w:rsidRPr="00A7259F">
        <w:rPr>
          <w:rFonts w:ascii="Calibri"/>
          <w:spacing w:val="-4"/>
          <w:position w:val="9"/>
          <w:sz w:val="12"/>
        </w:rPr>
        <w:t xml:space="preserve"> </w:t>
      </w:r>
      <w:r w:rsidRPr="00A7259F">
        <w:rPr>
          <w:rFonts w:ascii="Calibri"/>
          <w:sz w:val="18"/>
        </w:rPr>
        <w:t>Low-Income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S1701,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Poverty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Status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in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the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Past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12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Months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-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"Population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for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whom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poverty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status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is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determined: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Below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poverty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level".</w:t>
      </w:r>
    </w:p>
    <w:p w14:paraId="16E2D04A" w14:textId="77777777" w:rsidR="006A337E" w:rsidRPr="00A7259F" w:rsidRDefault="006A337E" w:rsidP="006A337E">
      <w:pPr>
        <w:spacing w:before="18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4</w:t>
      </w:r>
      <w:r w:rsidRPr="00A7259F">
        <w:rPr>
          <w:rFonts w:ascii="Calibri"/>
          <w:spacing w:val="10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Limited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English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Proficiency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S1601,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Language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Spoken</w:t>
      </w:r>
      <w:r w:rsidRPr="00A7259F">
        <w:rPr>
          <w:rFonts w:ascii="Calibri"/>
          <w:spacing w:val="-3"/>
          <w:sz w:val="18"/>
        </w:rPr>
        <w:t xml:space="preserve"> </w:t>
      </w:r>
      <w:proofErr w:type="gramStart"/>
      <w:r w:rsidRPr="00A7259F">
        <w:rPr>
          <w:rFonts w:ascii="Calibri"/>
          <w:spacing w:val="-1"/>
          <w:sz w:val="18"/>
        </w:rPr>
        <w:t>At</w:t>
      </w:r>
      <w:proofErr w:type="gramEnd"/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Home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-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"Population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5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years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and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over: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Language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other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than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English: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Speak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English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less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than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'very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well'".</w:t>
      </w:r>
    </w:p>
    <w:p w14:paraId="165D5B8F" w14:textId="77777777" w:rsidR="006A337E" w:rsidRPr="00A7259F" w:rsidRDefault="006A337E" w:rsidP="006A337E">
      <w:pPr>
        <w:spacing w:before="18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5</w:t>
      </w:r>
      <w:r w:rsidRPr="00A7259F">
        <w:rPr>
          <w:rFonts w:ascii="Calibri"/>
          <w:spacing w:val="-4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Disabled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S1810,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Disability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Characteristics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z w:val="18"/>
        </w:rPr>
        <w:t>-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"Total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civilian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non-Institutionalized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population: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With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z w:val="18"/>
        </w:rPr>
        <w:t>a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disability".</w:t>
      </w:r>
    </w:p>
    <w:p w14:paraId="168E4B07" w14:textId="70E4B37A" w:rsidR="006A337E" w:rsidRPr="00A7259F" w:rsidRDefault="006A337E" w:rsidP="006A337E">
      <w:pPr>
        <w:spacing w:before="18"/>
        <w:ind w:left="38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6</w:t>
      </w:r>
      <w:r w:rsidRPr="00A7259F">
        <w:rPr>
          <w:rFonts w:ascii="Calibri"/>
          <w:spacing w:val="9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Zero Vehicle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Households: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B08201,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Size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by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Vehicles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Available</w:t>
      </w:r>
      <w:r w:rsidR="001D21F6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-</w:t>
      </w:r>
      <w:r w:rsidR="001D21F6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"Total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Households: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No vehicle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available".</w:t>
      </w:r>
    </w:p>
    <w:p w14:paraId="3330E2A4" w14:textId="175ADE41" w:rsidR="006A337E" w:rsidRDefault="006A337E" w:rsidP="007A5B77">
      <w:pPr>
        <w:spacing w:before="18" w:line="257" w:lineRule="auto"/>
        <w:ind w:left="38" w:right="528" w:hanging="1"/>
        <w:rPr>
          <w:rFonts w:ascii="Calibri" w:eastAsia="Calibri" w:hAnsi="Calibri" w:cs="Calibri"/>
          <w:sz w:val="18"/>
          <w:szCs w:val="18"/>
        </w:rPr>
      </w:pPr>
      <w:r w:rsidRPr="00A7259F">
        <w:rPr>
          <w:rFonts w:ascii="Calibri"/>
          <w:position w:val="9"/>
          <w:sz w:val="12"/>
        </w:rPr>
        <w:t>7</w:t>
      </w:r>
      <w:r w:rsidRPr="00A7259F">
        <w:rPr>
          <w:rFonts w:ascii="Calibri"/>
          <w:spacing w:val="10"/>
          <w:position w:val="9"/>
          <w:sz w:val="12"/>
        </w:rPr>
        <w:t xml:space="preserve"> </w:t>
      </w:r>
      <w:r w:rsidRPr="00A7259F">
        <w:rPr>
          <w:rFonts w:ascii="Calibri"/>
          <w:spacing w:val="-1"/>
          <w:sz w:val="18"/>
        </w:rPr>
        <w:t>Female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Head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of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with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Children: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Table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DP02,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Selected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Social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Characteristics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in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the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United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States,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by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Type</w:t>
      </w:r>
      <w:r w:rsidR="001D21F6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-</w:t>
      </w:r>
      <w:r w:rsidR="001D21F6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Value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given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z w:val="18"/>
        </w:rPr>
        <w:t>as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"Family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households: Female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householder,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 xml:space="preserve">no </w:t>
      </w:r>
      <w:r w:rsidR="004D6989" w:rsidRPr="00A7259F">
        <w:rPr>
          <w:rFonts w:ascii="Calibri"/>
          <w:spacing w:val="-2"/>
          <w:sz w:val="18"/>
        </w:rPr>
        <w:t>husband</w:t>
      </w:r>
      <w:r w:rsidR="004D6989" w:rsidRPr="00A7259F">
        <w:rPr>
          <w:rFonts w:ascii="Calibri"/>
          <w:spacing w:val="-1"/>
          <w:sz w:val="18"/>
        </w:rPr>
        <w:t xml:space="preserve"> present</w:t>
      </w:r>
      <w:r w:rsidRPr="00A7259F">
        <w:rPr>
          <w:rFonts w:ascii="Calibri"/>
          <w:spacing w:val="-6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family: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With</w:t>
      </w:r>
      <w:r w:rsidR="003E4943">
        <w:rPr>
          <w:rFonts w:ascii="Calibri"/>
          <w:spacing w:val="-1"/>
          <w:sz w:val="18"/>
        </w:rPr>
        <w:t xml:space="preserve"> </w:t>
      </w:r>
      <w:r w:rsidRPr="00A7259F">
        <w:rPr>
          <w:rFonts w:ascii="Calibri"/>
          <w:sz w:val="18"/>
        </w:rPr>
        <w:t>own</w:t>
      </w:r>
      <w:r w:rsidRPr="00A7259F">
        <w:rPr>
          <w:rFonts w:ascii="Calibri"/>
          <w:spacing w:val="-4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children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under</w:t>
      </w:r>
      <w:r w:rsidRPr="00A7259F">
        <w:rPr>
          <w:rFonts w:ascii="Calibri"/>
          <w:spacing w:val="-3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18</w:t>
      </w:r>
      <w:r w:rsidRPr="00A7259F">
        <w:rPr>
          <w:rFonts w:ascii="Calibri"/>
          <w:spacing w:val="-2"/>
          <w:sz w:val="18"/>
        </w:rPr>
        <w:t xml:space="preserve"> </w:t>
      </w:r>
      <w:r w:rsidRPr="00A7259F">
        <w:rPr>
          <w:rFonts w:ascii="Calibri"/>
          <w:spacing w:val="-1"/>
          <w:sz w:val="18"/>
        </w:rPr>
        <w:t>years".</w:t>
      </w:r>
    </w:p>
    <w:p w14:paraId="394A176B" w14:textId="77777777" w:rsidR="006A337E" w:rsidRDefault="006A337E" w:rsidP="006A337E">
      <w:pPr>
        <w:rPr>
          <w:rFonts w:ascii="Times New Roman" w:eastAsia="Times New Roman" w:hAnsi="Times New Roman"/>
          <w:sz w:val="24"/>
          <w:szCs w:val="24"/>
        </w:rPr>
      </w:pPr>
    </w:p>
    <w:p w14:paraId="13EF1116" w14:textId="77777777" w:rsidR="006A337E" w:rsidRDefault="006A337E" w:rsidP="006A337E">
      <w:pPr>
        <w:rPr>
          <w:rFonts w:ascii="Times New Roman" w:eastAsia="Times New Roman" w:hAnsi="Times New Roman"/>
          <w:sz w:val="24"/>
          <w:szCs w:val="24"/>
        </w:rPr>
      </w:pPr>
    </w:p>
    <w:p w14:paraId="197B898B" w14:textId="77777777" w:rsidR="006A337E" w:rsidRDefault="006A337E" w:rsidP="006A337E"/>
    <w:p w14:paraId="5CE9E580" w14:textId="77777777" w:rsidR="006A337E" w:rsidRDefault="006A337E" w:rsidP="006A337E"/>
    <w:p w14:paraId="344668E8" w14:textId="77777777" w:rsidR="006A337E" w:rsidRDefault="006A337E" w:rsidP="006A337E"/>
    <w:p w14:paraId="2A1B2DDC" w14:textId="77777777" w:rsidR="006A337E" w:rsidRDefault="006A337E" w:rsidP="006A337E"/>
    <w:p w14:paraId="76F1D436" w14:textId="77777777" w:rsidR="006A337E" w:rsidRDefault="006A337E" w:rsidP="006A337E"/>
    <w:p w14:paraId="2C751B1B" w14:textId="77777777" w:rsidR="006A337E" w:rsidRDefault="006A337E" w:rsidP="006A337E"/>
    <w:p w14:paraId="73843D58" w14:textId="77777777" w:rsidR="006A337E" w:rsidRDefault="006A337E" w:rsidP="006A337E"/>
    <w:p w14:paraId="2E379749" w14:textId="77777777" w:rsidR="006A337E" w:rsidRDefault="006A337E" w:rsidP="006A337E"/>
    <w:p w14:paraId="77153504" w14:textId="77777777" w:rsidR="006A337E" w:rsidRDefault="006A337E" w:rsidP="006A337E"/>
    <w:p w14:paraId="2321B869" w14:textId="77777777" w:rsidR="006A337E" w:rsidRDefault="006A337E" w:rsidP="006A337E"/>
    <w:p w14:paraId="6F1392A1" w14:textId="77777777" w:rsidR="006A337E" w:rsidRDefault="006A337E" w:rsidP="006A337E"/>
    <w:p w14:paraId="107A8643" w14:textId="77777777" w:rsidR="006A337E" w:rsidRDefault="006A337E" w:rsidP="006A337E"/>
    <w:p w14:paraId="03FDD64A" w14:textId="77777777" w:rsidR="006A337E" w:rsidRDefault="006A337E" w:rsidP="006A337E">
      <w:pPr>
        <w:sectPr w:rsidR="006A337E" w:rsidSect="00E87ADB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6D48EA5" w14:textId="35CCAB1D" w:rsidR="006A337E" w:rsidRPr="00A7259F" w:rsidRDefault="006A337E" w:rsidP="006A337E">
      <w:pPr>
        <w:pStyle w:val="BodyText"/>
      </w:pPr>
      <w:r w:rsidRPr="00A7259F">
        <w:lastRenderedPageBreak/>
        <w:t xml:space="preserve">For the statewide 2023 Transportation Improvement Program (TIP) environmental justice analysis, basic data and maps were </w:t>
      </w:r>
      <w:r w:rsidR="00792D4A">
        <w:t>developed</w:t>
      </w:r>
      <w:r w:rsidRPr="00A7259F">
        <w:t xml:space="preserve"> by the Williamsport Area Transportation Study (WATS)</w:t>
      </w:r>
      <w:r w:rsidR="00792D4A">
        <w:t xml:space="preserve"> MPO</w:t>
      </w:r>
      <w:r w:rsidRPr="00A7259F">
        <w:t xml:space="preserve">. </w:t>
      </w:r>
      <w:r w:rsidR="00792D4A" w:rsidRPr="00A7259F">
        <w:t>All</w:t>
      </w:r>
      <w:r w:rsidRPr="00A7259F">
        <w:t xml:space="preserve"> the data </w:t>
      </w:r>
      <w:r w:rsidR="00792D4A">
        <w:t>were</w:t>
      </w:r>
      <w:r w:rsidRPr="00A7259F">
        <w:t xml:space="preserve"> refreshed, and the ACS</w:t>
      </w:r>
      <w:r w:rsidR="00792D4A">
        <w:t>-</w:t>
      </w:r>
      <w:r w:rsidRPr="00A7259F">
        <w:t xml:space="preserve">specific data </w:t>
      </w:r>
      <w:r w:rsidR="00792D4A">
        <w:t>were</w:t>
      </w:r>
      <w:r w:rsidRPr="00A7259F">
        <w:t xml:space="preserve"> updated to the 2015-2019 estimates. The following statement explains the methodology used in the identification of minority and </w:t>
      </w:r>
      <w:r w:rsidR="00792D4A" w:rsidRPr="00A7259F">
        <w:t>low-income</w:t>
      </w:r>
      <w:r w:rsidRPr="00A7259F">
        <w:t xml:space="preserve"> populations from the Statewide Environmental Justice Analysis Methodology 2023-2026 Pennsylvania Transportation Improvement Program: </w:t>
      </w:r>
    </w:p>
    <w:p w14:paraId="03713FE3" w14:textId="77777777" w:rsidR="006A337E" w:rsidRPr="00A7259F" w:rsidRDefault="006A337E" w:rsidP="006A337E">
      <w:pPr>
        <w:pStyle w:val="BodyText"/>
      </w:pPr>
    </w:p>
    <w:p w14:paraId="2AACA92E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“The process followed for the 2021-2024 program update classified low income and</w:t>
      </w:r>
    </w:p>
    <w:p w14:paraId="3CE308A7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minority population percentages based on natural breaks of the percentages of those</w:t>
      </w:r>
    </w:p>
    <w:p w14:paraId="6CCFB852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populations present within the block groups of each county in Pennsylvania. The result of</w:t>
      </w:r>
    </w:p>
    <w:p w14:paraId="77DF10D4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this was to create a custom classification of symbol intervals for each county. The</w:t>
      </w:r>
    </w:p>
    <w:p w14:paraId="43959CB6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presence of 67 different interval scales would lead to conducting 67 separate analyses</w:t>
      </w:r>
    </w:p>
    <w:p w14:paraId="5DA9CA28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downstream in the workflow.</w:t>
      </w:r>
    </w:p>
    <w:p w14:paraId="55BD4AC7" w14:textId="77777777" w:rsidR="006A337E" w:rsidRPr="00A7259F" w:rsidRDefault="006A337E" w:rsidP="006A337E">
      <w:pPr>
        <w:pStyle w:val="BodyText"/>
        <w:rPr>
          <w:i/>
          <w:iCs/>
        </w:rPr>
      </w:pPr>
    </w:p>
    <w:p w14:paraId="199D1A86" w14:textId="6BA636CF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 xml:space="preserve">Instead, </w:t>
      </w:r>
      <w:r w:rsidR="00D90FCA">
        <w:rPr>
          <w:i/>
          <w:iCs/>
        </w:rPr>
        <w:t>WATS staff</w:t>
      </w:r>
      <w:r w:rsidR="00D90FCA" w:rsidRPr="00A7259F">
        <w:rPr>
          <w:i/>
          <w:iCs/>
        </w:rPr>
        <w:t xml:space="preserve"> </w:t>
      </w:r>
      <w:r w:rsidRPr="00A7259F">
        <w:rPr>
          <w:i/>
          <w:iCs/>
        </w:rPr>
        <w:t>found that when Census block groups were classified into intervals based on the</w:t>
      </w:r>
      <w:r w:rsidR="00792D4A">
        <w:rPr>
          <w:i/>
          <w:iCs/>
        </w:rPr>
        <w:t xml:space="preserve"> </w:t>
      </w:r>
      <w:r w:rsidRPr="00A7259F">
        <w:rPr>
          <w:i/>
          <w:iCs/>
        </w:rPr>
        <w:t>ratio of census block group minority/</w:t>
      </w:r>
      <w:proofErr w:type="gramStart"/>
      <w:r w:rsidRPr="00A7259F">
        <w:rPr>
          <w:i/>
          <w:iCs/>
        </w:rPr>
        <w:t>low income</w:t>
      </w:r>
      <w:proofErr w:type="gramEnd"/>
      <w:r w:rsidRPr="00A7259F">
        <w:rPr>
          <w:i/>
          <w:iCs/>
        </w:rPr>
        <w:t xml:space="preserve"> percentage to county or region overall</w:t>
      </w:r>
    </w:p>
    <w:p w14:paraId="3B0F33DD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minority/</w:t>
      </w:r>
      <w:proofErr w:type="gramStart"/>
      <w:r w:rsidRPr="00A7259F">
        <w:rPr>
          <w:i/>
          <w:iCs/>
        </w:rPr>
        <w:t>low income</w:t>
      </w:r>
      <w:proofErr w:type="gramEnd"/>
      <w:r w:rsidRPr="00A7259F">
        <w:rPr>
          <w:i/>
          <w:iCs/>
        </w:rPr>
        <w:t xml:space="preserve"> percentage (i.e. a ratio of “1” indicates a census block group has the</w:t>
      </w:r>
    </w:p>
    <w:p w14:paraId="51456D11" w14:textId="40A0E2C3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 xml:space="preserve">same minority or </w:t>
      </w:r>
      <w:proofErr w:type="gramStart"/>
      <w:r w:rsidRPr="00A7259F">
        <w:rPr>
          <w:i/>
          <w:iCs/>
        </w:rPr>
        <w:t>low income</w:t>
      </w:r>
      <w:proofErr w:type="gramEnd"/>
      <w:r w:rsidRPr="00A7259F">
        <w:rPr>
          <w:i/>
          <w:iCs/>
        </w:rPr>
        <w:t xml:space="preserve"> percentage as the county average) that </w:t>
      </w:r>
      <w:r w:rsidR="00BC6A39">
        <w:rPr>
          <w:i/>
          <w:iCs/>
        </w:rPr>
        <w:t>they</w:t>
      </w:r>
      <w:r w:rsidRPr="00A7259F">
        <w:rPr>
          <w:i/>
          <w:iCs/>
        </w:rPr>
        <w:t xml:space="preserve"> </w:t>
      </w:r>
      <w:r w:rsidR="00BC6A39">
        <w:rPr>
          <w:i/>
          <w:iCs/>
        </w:rPr>
        <w:t>were</w:t>
      </w:r>
      <w:r w:rsidRPr="00A7259F">
        <w:rPr>
          <w:i/>
          <w:iCs/>
        </w:rPr>
        <w:t xml:space="preserve"> able to produce</w:t>
      </w:r>
    </w:p>
    <w:p w14:paraId="6F75FF76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a uniform scale usable across all counties or regions in the state. One side effect of this</w:t>
      </w:r>
    </w:p>
    <w:p w14:paraId="1CD64D5A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approach is that it resulted in some counties not having all intervals. However, it gives us a</w:t>
      </w:r>
    </w:p>
    <w:p w14:paraId="6462365B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uniform and easily communicated and understood way of classifying the relative</w:t>
      </w:r>
    </w:p>
    <w:p w14:paraId="26CC37E6" w14:textId="77777777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concentrations of low income and minority populations across the state of Pennsylvania.</w:t>
      </w:r>
    </w:p>
    <w:p w14:paraId="0389292E" w14:textId="77777777" w:rsidR="006A337E" w:rsidRPr="00A7259F" w:rsidRDefault="006A337E" w:rsidP="006A337E">
      <w:pPr>
        <w:pStyle w:val="BodyText"/>
        <w:rPr>
          <w:i/>
          <w:iCs/>
        </w:rPr>
      </w:pPr>
    </w:p>
    <w:p w14:paraId="233A994C" w14:textId="4237C729" w:rsidR="006A337E" w:rsidRPr="00A7259F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 xml:space="preserve">As an example, based on the procedure described above, </w:t>
      </w:r>
      <w:r w:rsidR="009C7606">
        <w:rPr>
          <w:i/>
          <w:iCs/>
        </w:rPr>
        <w:t>WATS staff</w:t>
      </w:r>
      <w:r w:rsidRPr="00A7259F">
        <w:rPr>
          <w:i/>
          <w:iCs/>
        </w:rPr>
        <w:t xml:space="preserve"> defined interval “1” as being all</w:t>
      </w:r>
      <w:r w:rsidR="00792D4A">
        <w:rPr>
          <w:i/>
          <w:iCs/>
        </w:rPr>
        <w:t xml:space="preserve"> C</w:t>
      </w:r>
      <w:r w:rsidRPr="00A7259F">
        <w:rPr>
          <w:i/>
          <w:iCs/>
        </w:rPr>
        <w:t>ensus block groups with a minority population percentage less than half the countywide</w:t>
      </w:r>
      <w:r w:rsidR="00792D4A">
        <w:rPr>
          <w:i/>
          <w:iCs/>
        </w:rPr>
        <w:t xml:space="preserve"> </w:t>
      </w:r>
      <w:r w:rsidRPr="00A7259F">
        <w:rPr>
          <w:i/>
          <w:iCs/>
        </w:rPr>
        <w:t>or regional minority population percentage. The result is that any counties or regions with</w:t>
      </w:r>
      <w:r w:rsidR="00792D4A">
        <w:rPr>
          <w:i/>
          <w:iCs/>
        </w:rPr>
        <w:t xml:space="preserve"> </w:t>
      </w:r>
      <w:r w:rsidRPr="00A7259F">
        <w:rPr>
          <w:i/>
          <w:iCs/>
        </w:rPr>
        <w:t xml:space="preserve">no </w:t>
      </w:r>
      <w:r w:rsidR="00792D4A">
        <w:rPr>
          <w:i/>
          <w:iCs/>
        </w:rPr>
        <w:t>C</w:t>
      </w:r>
      <w:r w:rsidRPr="00A7259F">
        <w:rPr>
          <w:i/>
          <w:iCs/>
        </w:rPr>
        <w:t>ensus block groups that fit that criterion do not have that interval. By standardizing the</w:t>
      </w:r>
      <w:r w:rsidR="00792D4A">
        <w:rPr>
          <w:i/>
          <w:iCs/>
        </w:rPr>
        <w:t xml:space="preserve"> </w:t>
      </w:r>
      <w:r w:rsidRPr="00A7259F">
        <w:rPr>
          <w:i/>
          <w:iCs/>
        </w:rPr>
        <w:t xml:space="preserve">intervals across the </w:t>
      </w:r>
      <w:r w:rsidR="00792D4A" w:rsidRPr="00A7259F">
        <w:rPr>
          <w:i/>
          <w:iCs/>
        </w:rPr>
        <w:t>state,</w:t>
      </w:r>
      <w:r w:rsidRPr="00A7259F">
        <w:rPr>
          <w:i/>
          <w:iCs/>
        </w:rPr>
        <w:t xml:space="preserve"> we </w:t>
      </w:r>
      <w:proofErr w:type="gramStart"/>
      <w:r w:rsidRPr="00A7259F">
        <w:rPr>
          <w:i/>
          <w:iCs/>
        </w:rPr>
        <w:t>are able to</w:t>
      </w:r>
      <w:proofErr w:type="gramEnd"/>
      <w:r w:rsidRPr="00A7259F">
        <w:rPr>
          <w:i/>
          <w:iCs/>
        </w:rPr>
        <w:t xml:space="preserve"> make apples-to-apples comparisons between</w:t>
      </w:r>
      <w:r w:rsidR="00792D4A">
        <w:rPr>
          <w:i/>
          <w:iCs/>
        </w:rPr>
        <w:t xml:space="preserve"> </w:t>
      </w:r>
      <w:r w:rsidRPr="00A7259F">
        <w:rPr>
          <w:i/>
          <w:iCs/>
        </w:rPr>
        <w:t>counties and regions and also the ability to scale the analysis up to larger geographic</w:t>
      </w:r>
    </w:p>
    <w:p w14:paraId="1A17C33E" w14:textId="77777777" w:rsidR="006A337E" w:rsidRDefault="006A337E" w:rsidP="006A337E">
      <w:pPr>
        <w:pStyle w:val="BodyText"/>
        <w:rPr>
          <w:i/>
          <w:iCs/>
        </w:rPr>
      </w:pPr>
      <w:r w:rsidRPr="00A7259F">
        <w:rPr>
          <w:i/>
          <w:iCs/>
        </w:rPr>
        <w:t>scales (or down to smaller scales) which gives us a stronger analytical product.”</w:t>
      </w:r>
    </w:p>
    <w:p w14:paraId="35E7EDDD" w14:textId="77777777" w:rsidR="006A337E" w:rsidRDefault="006A337E" w:rsidP="006A337E"/>
    <w:p w14:paraId="2F057A85" w14:textId="77777777" w:rsidR="006A337E" w:rsidRDefault="006A337E" w:rsidP="006A337E"/>
    <w:p w14:paraId="6A6348A8" w14:textId="1D48437C" w:rsidR="006A337E" w:rsidRDefault="006A337E" w:rsidP="006A337E">
      <w:pPr>
        <w:pStyle w:val="BodyText"/>
      </w:pPr>
      <w:r w:rsidRPr="007A5B77">
        <w:rPr>
          <w:b/>
          <w:bCs/>
        </w:rPr>
        <w:t>Figures 1 and 2</w:t>
      </w:r>
      <w:r w:rsidRPr="006A337E">
        <w:t xml:space="preserve"> show the ratios of low income or minority population percentage in a </w:t>
      </w:r>
      <w:r w:rsidR="00792D4A">
        <w:t>C</w:t>
      </w:r>
      <w:r w:rsidRPr="006A337E">
        <w:t xml:space="preserve">ensus block group to the </w:t>
      </w:r>
      <w:r w:rsidR="007B7742">
        <w:t>MPO region</w:t>
      </w:r>
      <w:r w:rsidRPr="006A337E">
        <w:t xml:space="preserve"> low income or minority population percentage. As evidenced by the low-income map specifically, low-income populations are more densely represented in the northcentral portion of the region</w:t>
      </w:r>
      <w:r w:rsidR="007B7742">
        <w:t>,</w:t>
      </w:r>
      <w:r w:rsidRPr="006A337E">
        <w:t xml:space="preserve"> as well as central Juniata County. The minority map similarly shows a high representation in the northcentral portion of the region but brings in some additional areas of Columbia, Montour, and southern Northumberland </w:t>
      </w:r>
      <w:r w:rsidR="00C1542D">
        <w:t>c</w:t>
      </w:r>
      <w:r w:rsidRPr="006A337E">
        <w:t xml:space="preserve">ounties. It is important to note that two of the </w:t>
      </w:r>
      <w:r w:rsidR="00C1542D">
        <w:t>C</w:t>
      </w:r>
      <w:r w:rsidRPr="006A337E">
        <w:t>ensus block groups in the northeastern portion of Union County are home to federal prisons.</w:t>
      </w:r>
      <w:r>
        <w:t xml:space="preserve"> </w:t>
      </w:r>
    </w:p>
    <w:p w14:paraId="099DFF7A" w14:textId="77777777" w:rsidR="006A337E" w:rsidRDefault="006A337E" w:rsidP="006A337E"/>
    <w:p w14:paraId="00133FE6" w14:textId="77777777" w:rsidR="006A337E" w:rsidRDefault="006A337E" w:rsidP="006A337E"/>
    <w:p w14:paraId="434022EA" w14:textId="77777777" w:rsidR="006A337E" w:rsidRDefault="006A337E" w:rsidP="006A337E"/>
    <w:p w14:paraId="1AFA1F33" w14:textId="77777777" w:rsidR="006A337E" w:rsidRDefault="006A337E" w:rsidP="006A337E"/>
    <w:p w14:paraId="6FC8FB65" w14:textId="77777777" w:rsidR="006A337E" w:rsidRDefault="006A337E" w:rsidP="006A337E"/>
    <w:p w14:paraId="08A73CF3" w14:textId="77777777" w:rsidR="006A337E" w:rsidRDefault="006A337E" w:rsidP="006A337E"/>
    <w:p w14:paraId="4A572067" w14:textId="77777777" w:rsidR="006A337E" w:rsidRDefault="006A337E" w:rsidP="006A337E"/>
    <w:p w14:paraId="35DCD5F0" w14:textId="035F3283" w:rsidR="006A337E" w:rsidRPr="00145F99" w:rsidRDefault="00145F99" w:rsidP="006A337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5F99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1:</w:t>
      </w:r>
      <w:r w:rsidR="00761B3C">
        <w:rPr>
          <w:rFonts w:ascii="Times New Roman" w:hAnsi="Times New Roman" w:cs="Times New Roman"/>
          <w:b/>
          <w:bCs/>
          <w:sz w:val="24"/>
          <w:szCs w:val="24"/>
        </w:rPr>
        <w:t xml:space="preserve"> Concentrations of </w:t>
      </w:r>
      <w:proofErr w:type="gramStart"/>
      <w:r w:rsidR="00761B3C">
        <w:rPr>
          <w:rFonts w:ascii="Times New Roman" w:hAnsi="Times New Roman" w:cs="Times New Roman"/>
          <w:b/>
          <w:bCs/>
          <w:sz w:val="24"/>
          <w:szCs w:val="24"/>
        </w:rPr>
        <w:t>Low Income</w:t>
      </w:r>
      <w:proofErr w:type="gramEnd"/>
      <w:r w:rsidR="00761B3C">
        <w:rPr>
          <w:rFonts w:ascii="Times New Roman" w:hAnsi="Times New Roman" w:cs="Times New Roman"/>
          <w:b/>
          <w:bCs/>
          <w:sz w:val="24"/>
          <w:szCs w:val="24"/>
        </w:rPr>
        <w:t xml:space="preserve"> Population</w:t>
      </w:r>
    </w:p>
    <w:p w14:paraId="098AA328" w14:textId="30B268E9" w:rsidR="006A337E" w:rsidRDefault="0073654B" w:rsidP="006A337E">
      <w:r>
        <w:rPr>
          <w:noProof/>
        </w:rPr>
        <w:drawing>
          <wp:inline distT="0" distB="0" distL="0" distR="0" wp14:anchorId="355B806B" wp14:editId="79EACE8D">
            <wp:extent cx="5486400" cy="3657600"/>
            <wp:effectExtent l="0" t="0" r="0" b="0"/>
            <wp:docPr id="16" name="Picture 16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Diagram, map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805C8" w14:textId="7851BED7" w:rsidR="00145F99" w:rsidRDefault="00C1542D" w:rsidP="006A337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 w:rsidR="00145F99" w:rsidRPr="00145F99">
        <w:rPr>
          <w:rFonts w:ascii="Times New Roman" w:hAnsi="Times New Roman" w:cs="Times New Roman"/>
          <w:b/>
          <w:bCs/>
          <w:sz w:val="24"/>
          <w:szCs w:val="24"/>
        </w:rPr>
        <w:t xml:space="preserve">Figure 2: </w:t>
      </w:r>
      <w:r w:rsidR="00411469">
        <w:rPr>
          <w:rFonts w:ascii="Times New Roman" w:hAnsi="Times New Roman" w:cs="Times New Roman"/>
          <w:b/>
          <w:bCs/>
          <w:sz w:val="24"/>
          <w:szCs w:val="24"/>
        </w:rPr>
        <w:t>Concentrations of Minority Population</w:t>
      </w:r>
    </w:p>
    <w:p w14:paraId="7C151F8A" w14:textId="32F8C16D" w:rsidR="00145F99" w:rsidRDefault="00B724D9" w:rsidP="006A337E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638D9375" wp14:editId="0A235C8E">
            <wp:extent cx="5486400" cy="3657600"/>
            <wp:effectExtent l="0" t="0" r="0" b="0"/>
            <wp:docPr id="17" name="Picture 1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Map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15915" w14:textId="5167F23C" w:rsidR="00145F99" w:rsidRPr="00145F99" w:rsidRDefault="00145F99" w:rsidP="006A337E">
      <w:pPr>
        <w:rPr>
          <w:rFonts w:ascii="Times New Roman" w:hAnsi="Times New Roman" w:cs="Times New Roman"/>
          <w:b/>
          <w:bCs/>
          <w:sz w:val="24"/>
          <w:szCs w:val="24"/>
        </w:rPr>
        <w:sectPr w:rsidR="00145F99" w:rsidRPr="00145F99" w:rsidSect="006A337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06B72B" w14:textId="68D92C16" w:rsidR="00145F99" w:rsidRDefault="00145F99" w:rsidP="00145F99">
      <w:pPr>
        <w:pStyle w:val="BodyText"/>
      </w:pPr>
      <w:r w:rsidRPr="00145F99">
        <w:rPr>
          <w:b/>
          <w:bCs/>
        </w:rPr>
        <w:lastRenderedPageBreak/>
        <w:t>Figures 3 and 4</w:t>
      </w:r>
      <w:r w:rsidRPr="00145F99">
        <w:t xml:space="preserve"> show dot density mapping of low income and minority populations by census block group. </w:t>
      </w:r>
    </w:p>
    <w:p w14:paraId="7F9ABC6C" w14:textId="77777777" w:rsidR="00A75173" w:rsidRDefault="00A75173" w:rsidP="00145F99">
      <w:pPr>
        <w:pStyle w:val="BodyText"/>
        <w:rPr>
          <w:b/>
          <w:bCs/>
        </w:rPr>
      </w:pPr>
    </w:p>
    <w:p w14:paraId="6E7D2B32" w14:textId="6DCA292E" w:rsidR="00145F99" w:rsidRPr="007A5B77" w:rsidRDefault="00471C85" w:rsidP="00145F99">
      <w:pPr>
        <w:pStyle w:val="BodyText"/>
        <w:rPr>
          <w:b/>
          <w:bCs/>
        </w:rPr>
      </w:pPr>
      <w:r w:rsidRPr="007A5B77">
        <w:rPr>
          <w:b/>
          <w:bCs/>
        </w:rPr>
        <w:t xml:space="preserve">Figure 3: </w:t>
      </w:r>
      <w:r w:rsidR="00A75173" w:rsidRPr="007A5B77">
        <w:rPr>
          <w:b/>
          <w:bCs/>
        </w:rPr>
        <w:t xml:space="preserve">Dot Density Concentrations of </w:t>
      </w:r>
      <w:proofErr w:type="gramStart"/>
      <w:r w:rsidR="00A75173" w:rsidRPr="007A5B77">
        <w:rPr>
          <w:b/>
          <w:bCs/>
        </w:rPr>
        <w:t>Low Income</w:t>
      </w:r>
      <w:proofErr w:type="gramEnd"/>
      <w:r w:rsidR="00A75173" w:rsidRPr="007A5B77">
        <w:rPr>
          <w:b/>
          <w:bCs/>
        </w:rPr>
        <w:t xml:space="preserve"> Population</w:t>
      </w:r>
    </w:p>
    <w:p w14:paraId="28DF776C" w14:textId="69CE2093" w:rsidR="00145F99" w:rsidRDefault="00CB2713" w:rsidP="00145F99">
      <w:pPr>
        <w:pStyle w:val="BodyText"/>
      </w:pPr>
      <w:r>
        <w:rPr>
          <w:noProof/>
        </w:rPr>
        <w:drawing>
          <wp:inline distT="0" distB="0" distL="0" distR="0" wp14:anchorId="23C490C1" wp14:editId="568FE9B2">
            <wp:extent cx="5486400" cy="3657600"/>
            <wp:effectExtent l="0" t="0" r="0" b="0"/>
            <wp:docPr id="19" name="Picture 1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Map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3A162" w14:textId="75E00B83" w:rsidR="00C1542D" w:rsidRDefault="00C1542D" w:rsidP="00145F99">
      <w:pPr>
        <w:pStyle w:val="BodyText"/>
        <w:rPr>
          <w:b/>
          <w:bCs/>
        </w:rPr>
      </w:pPr>
    </w:p>
    <w:p w14:paraId="0CDBA4AA" w14:textId="03B38A90" w:rsidR="006A040A" w:rsidRDefault="00CB2713" w:rsidP="00C1542D">
      <w:pPr>
        <w:pStyle w:val="BodyText"/>
      </w:pPr>
      <w:r w:rsidRPr="007A5B77">
        <w:rPr>
          <w:b/>
          <w:bCs/>
        </w:rPr>
        <w:t xml:space="preserve">Figure 4: Dot Density Concentrations </w:t>
      </w:r>
      <w:r w:rsidR="00137C51" w:rsidRPr="007A5B77">
        <w:rPr>
          <w:b/>
          <w:bCs/>
        </w:rPr>
        <w:t>of Minority Population</w:t>
      </w:r>
    </w:p>
    <w:p w14:paraId="4699E140" w14:textId="2F26AA89" w:rsidR="00362900" w:rsidRDefault="00C1542D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7C91BA4E" wp14:editId="01BCB626">
            <wp:simplePos x="0" y="0"/>
            <wp:positionH relativeFrom="column">
              <wp:posOffset>72390</wp:posOffset>
            </wp:positionH>
            <wp:positionV relativeFrom="paragraph">
              <wp:posOffset>10795</wp:posOffset>
            </wp:positionV>
            <wp:extent cx="5486400" cy="3657600"/>
            <wp:effectExtent l="0" t="0" r="0" b="0"/>
            <wp:wrapSquare wrapText="bothSides"/>
            <wp:docPr id="20" name="Picture 2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Map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8EC3F7" w14:textId="77777777" w:rsidR="002A2232" w:rsidRDefault="002A2232" w:rsidP="00145F99">
      <w:pPr>
        <w:pStyle w:val="BodyText"/>
        <w:rPr>
          <w:b/>
          <w:bCs/>
        </w:rPr>
      </w:pPr>
    </w:p>
    <w:p w14:paraId="704BDA5A" w14:textId="77777777" w:rsidR="00AA125C" w:rsidRDefault="00AA125C" w:rsidP="00145F99">
      <w:pPr>
        <w:pStyle w:val="BodyText"/>
        <w:rPr>
          <w:b/>
          <w:bCs/>
        </w:rPr>
      </w:pPr>
    </w:p>
    <w:p w14:paraId="25449338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28D993B2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3753C431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4655FD1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4C4AE43A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44363EC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0E1A9DC0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DB113D1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23F6B4E0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0879F908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8700C98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00AFF843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4F53FDE0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6AD9A74F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4D3A39EE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53C60009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DF139F9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723E535E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193DFBF8" w14:textId="77777777" w:rsidR="00C1542D" w:rsidRDefault="00C1542D" w:rsidP="007A5B77">
      <w:pPr>
        <w:pStyle w:val="BodyText"/>
        <w:ind w:left="0"/>
        <w:rPr>
          <w:b/>
          <w:bCs/>
        </w:rPr>
      </w:pPr>
    </w:p>
    <w:p w14:paraId="515128B9" w14:textId="33BFF1FD" w:rsidR="00145F99" w:rsidRDefault="00C1542D" w:rsidP="007A5B77">
      <w:pPr>
        <w:pStyle w:val="BodyText"/>
        <w:ind w:left="0"/>
      </w:pPr>
      <w:r>
        <w:rPr>
          <w:b/>
          <w:bCs/>
        </w:rPr>
        <w:br/>
      </w:r>
      <w:r w:rsidR="00145F99" w:rsidRPr="003706CA">
        <w:rPr>
          <w:b/>
          <w:bCs/>
        </w:rPr>
        <w:lastRenderedPageBreak/>
        <w:t>Tables 2 and 3</w:t>
      </w:r>
      <w:r w:rsidR="00145F99" w:rsidRPr="003706CA">
        <w:t xml:space="preserve"> show the breakdown of low income and minority population </w:t>
      </w:r>
      <w:r w:rsidR="00B11310">
        <w:t xml:space="preserve">totals across the block groups within </w:t>
      </w:r>
      <w:r w:rsidR="004936CA">
        <w:t xml:space="preserve">these </w:t>
      </w:r>
      <w:r w:rsidR="00145F99" w:rsidRPr="003706CA">
        <w:t xml:space="preserve">intervals throughout the SEDA-COG </w:t>
      </w:r>
      <w:r w:rsidR="00955458">
        <w:t xml:space="preserve">MPO </w:t>
      </w:r>
      <w:r w:rsidR="00145F99" w:rsidRPr="003706CA">
        <w:t>region. The intervals referenced (1 through 5) are the same intervals shown on Figures 1 and 2 by the green gradient of color</w:t>
      </w:r>
      <w:r w:rsidR="004032DE">
        <w:t xml:space="preserve"> </w:t>
      </w:r>
      <w:r w:rsidR="009A3560">
        <w:t>[</w:t>
      </w:r>
      <w:r w:rsidR="00145F99" w:rsidRPr="003706CA">
        <w:t>lighter green equals interval 1; darkest green equals interval 5</w:t>
      </w:r>
      <w:r w:rsidR="009A3560">
        <w:t>]</w:t>
      </w:r>
      <w:r w:rsidR="00145F99" w:rsidRPr="003706CA">
        <w:t>.</w:t>
      </w:r>
      <w:r w:rsidR="00145F99">
        <w:t xml:space="preserve"> </w:t>
      </w:r>
    </w:p>
    <w:p w14:paraId="6ADF790D" w14:textId="1A33E8E7" w:rsidR="00145F99" w:rsidRDefault="00145F99" w:rsidP="00145F99">
      <w:pPr>
        <w:pStyle w:val="BodyText"/>
      </w:pPr>
    </w:p>
    <w:tbl>
      <w:tblPr>
        <w:tblW w:w="7280" w:type="dxa"/>
        <w:tblLook w:val="04A0" w:firstRow="1" w:lastRow="0" w:firstColumn="1" w:lastColumn="0" w:noHBand="0" w:noVBand="1"/>
      </w:tblPr>
      <w:tblGrid>
        <w:gridCol w:w="1600"/>
        <w:gridCol w:w="1680"/>
        <w:gridCol w:w="2160"/>
        <w:gridCol w:w="1840"/>
      </w:tblGrid>
      <w:tr w:rsidR="00145F99" w:rsidRPr="00145F99" w14:paraId="6820DE4C" w14:textId="77777777" w:rsidTr="00145F99">
        <w:trPr>
          <w:trHeight w:val="330"/>
        </w:trPr>
        <w:tc>
          <w:tcPr>
            <w:tcW w:w="728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6C3FD6D0" w14:textId="77777777" w:rsidR="00145F99" w:rsidRPr="00145F99" w:rsidRDefault="00145F99" w:rsidP="00145F9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2: Low Income Population by Interval</w:t>
            </w:r>
          </w:p>
        </w:tc>
      </w:tr>
      <w:tr w:rsidR="00145F99" w:rsidRPr="00145F99" w14:paraId="5EDC0182" w14:textId="77777777" w:rsidTr="00145F99">
        <w:trPr>
          <w:trHeight w:val="780"/>
        </w:trPr>
        <w:tc>
          <w:tcPr>
            <w:tcW w:w="1600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FFD09D0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 Interval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396E423C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5EFD12F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6C38ECA9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Low Income</w:t>
            </w:r>
          </w:p>
        </w:tc>
      </w:tr>
      <w:tr w:rsidR="00145F99" w:rsidRPr="00145F99" w14:paraId="1913567B" w14:textId="77777777" w:rsidTr="00145F9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932CAA5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C94DD6D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4,042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5FF955C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102,058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5911C083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3.96%</w:t>
            </w:r>
          </w:p>
        </w:tc>
      </w:tr>
      <w:tr w:rsidR="00145F99" w:rsidRPr="00145F99" w14:paraId="1EC71B11" w14:textId="77777777" w:rsidTr="00145F99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5E96DF3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72BBEC5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11,389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4426DF3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117,211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2380C9B6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9.72%</w:t>
            </w:r>
          </w:p>
        </w:tc>
      </w:tr>
      <w:tr w:rsidR="00145F99" w:rsidRPr="00145F99" w14:paraId="19A8982C" w14:textId="77777777" w:rsidTr="00145F99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7662DBF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5F5D8AC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15,487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386019F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89,521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06F90104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17.30%</w:t>
            </w:r>
          </w:p>
        </w:tc>
      </w:tr>
      <w:tr w:rsidR="00145F99" w:rsidRPr="00145F99" w14:paraId="62641D83" w14:textId="77777777" w:rsidTr="00145F99">
        <w:trPr>
          <w:trHeight w:val="300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3E29FC8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818A6A7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12,600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4BE3D31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35,478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513E698D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35.51%</w:t>
            </w:r>
          </w:p>
        </w:tc>
      </w:tr>
      <w:tr w:rsidR="00145F99" w:rsidRPr="00145F99" w14:paraId="38E48100" w14:textId="77777777" w:rsidTr="00145F99">
        <w:trPr>
          <w:trHeight w:val="315"/>
        </w:trPr>
        <w:tc>
          <w:tcPr>
            <w:tcW w:w="16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5CD1BE2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8B37928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1,802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83BB505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3,063</w:t>
            </w:r>
          </w:p>
        </w:tc>
        <w:tc>
          <w:tcPr>
            <w:tcW w:w="184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659C5136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58.83%</w:t>
            </w:r>
          </w:p>
        </w:tc>
      </w:tr>
      <w:tr w:rsidR="00145F99" w:rsidRPr="00145F99" w14:paraId="06D4AF11" w14:textId="77777777" w:rsidTr="00145F99">
        <w:trPr>
          <w:trHeight w:val="330"/>
        </w:trPr>
        <w:tc>
          <w:tcPr>
            <w:tcW w:w="1600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135A48F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68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71F6C755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</w:rPr>
              <w:t>45,320</w:t>
            </w:r>
          </w:p>
        </w:tc>
        <w:tc>
          <w:tcPr>
            <w:tcW w:w="216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2349E95D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</w:rPr>
              <w:t>347,331</w:t>
            </w:r>
          </w:p>
        </w:tc>
        <w:tc>
          <w:tcPr>
            <w:tcW w:w="1840" w:type="dxa"/>
            <w:tcBorders>
              <w:top w:val="double" w:sz="6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658A5466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</w:rPr>
              <w:t>13.05%</w:t>
            </w:r>
          </w:p>
        </w:tc>
      </w:tr>
    </w:tbl>
    <w:p w14:paraId="547A9F16" w14:textId="4CF48C2D" w:rsidR="00145F99" w:rsidRDefault="00145F99" w:rsidP="00145F99">
      <w:pPr>
        <w:pStyle w:val="BodyText"/>
      </w:pPr>
    </w:p>
    <w:p w14:paraId="5CB265E0" w14:textId="42FB1FD0" w:rsidR="00145F99" w:rsidRDefault="00145F99" w:rsidP="00145F99">
      <w:pPr>
        <w:pStyle w:val="BodyText"/>
      </w:pPr>
    </w:p>
    <w:tbl>
      <w:tblPr>
        <w:tblW w:w="7301" w:type="dxa"/>
        <w:tblLook w:val="04A0" w:firstRow="1" w:lastRow="0" w:firstColumn="1" w:lastColumn="0" w:noHBand="0" w:noVBand="1"/>
      </w:tblPr>
      <w:tblGrid>
        <w:gridCol w:w="2277"/>
        <w:gridCol w:w="1619"/>
        <w:gridCol w:w="1690"/>
        <w:gridCol w:w="1715"/>
      </w:tblGrid>
      <w:tr w:rsidR="00145F99" w:rsidRPr="00145F99" w14:paraId="1E54883A" w14:textId="77777777" w:rsidTr="00145F99">
        <w:trPr>
          <w:trHeight w:val="322"/>
        </w:trPr>
        <w:tc>
          <w:tcPr>
            <w:tcW w:w="730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270C4F8C" w14:textId="77777777" w:rsidR="00145F99" w:rsidRPr="00145F99" w:rsidRDefault="00145F99" w:rsidP="00145F99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145F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3: Minority Population by Interval</w:t>
            </w:r>
          </w:p>
        </w:tc>
      </w:tr>
      <w:tr w:rsidR="00145F99" w:rsidRPr="00145F99" w14:paraId="2EBADE11" w14:textId="77777777" w:rsidTr="00145F99">
        <w:trPr>
          <w:trHeight w:val="761"/>
        </w:trPr>
        <w:tc>
          <w:tcPr>
            <w:tcW w:w="2277" w:type="dxa"/>
            <w:tcBorders>
              <w:top w:val="nil"/>
              <w:left w:val="single" w:sz="8" w:space="0" w:color="000000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BFACECC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 Interval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FDC24A7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B76EB84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12" w:space="0" w:color="FFFFFF"/>
              <w:right w:val="single" w:sz="8" w:space="0" w:color="000000"/>
            </w:tcBorders>
            <w:shd w:val="clear" w:color="ED7D31" w:fill="ED7D31"/>
            <w:vAlign w:val="center"/>
            <w:hideMark/>
          </w:tcPr>
          <w:p w14:paraId="2C36006B" w14:textId="77777777" w:rsidR="00145F99" w:rsidRPr="00145F99" w:rsidRDefault="00145F99" w:rsidP="00145F99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145F99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Minority</w:t>
            </w:r>
          </w:p>
        </w:tc>
      </w:tr>
      <w:tr w:rsidR="00145F99" w:rsidRPr="00145F99" w14:paraId="23D30B0A" w14:textId="77777777" w:rsidTr="00145F99">
        <w:trPr>
          <w:trHeight w:val="307"/>
        </w:trPr>
        <w:tc>
          <w:tcPr>
            <w:tcW w:w="2277" w:type="dxa"/>
            <w:tcBorders>
              <w:top w:val="single" w:sz="4" w:space="0" w:color="FFFFFF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1E5F9CE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61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EAD468C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3,153</w:t>
            </w:r>
          </w:p>
        </w:tc>
        <w:tc>
          <w:tcPr>
            <w:tcW w:w="169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8786C95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192,795</w:t>
            </w:r>
          </w:p>
        </w:tc>
        <w:tc>
          <w:tcPr>
            <w:tcW w:w="1713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000000"/>
            </w:tcBorders>
            <w:shd w:val="clear" w:color="F8CBAD" w:fill="E7E6E6"/>
            <w:noWrap/>
            <w:vAlign w:val="bottom"/>
            <w:hideMark/>
          </w:tcPr>
          <w:p w14:paraId="1EEA768F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1.64%</w:t>
            </w:r>
          </w:p>
        </w:tc>
      </w:tr>
      <w:tr w:rsidR="00145F99" w:rsidRPr="00145F99" w14:paraId="1A46FB6B" w14:textId="77777777" w:rsidTr="00145F99">
        <w:trPr>
          <w:trHeight w:val="292"/>
        </w:trPr>
        <w:tc>
          <w:tcPr>
            <w:tcW w:w="2277" w:type="dxa"/>
            <w:tcBorders>
              <w:top w:val="nil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25B5639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507AF82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4,125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2E4F029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77,201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FCE4D6" w:fill="BFBFBF"/>
            <w:noWrap/>
            <w:vAlign w:val="bottom"/>
            <w:hideMark/>
          </w:tcPr>
          <w:p w14:paraId="23DE17E2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5.34%</w:t>
            </w:r>
          </w:p>
        </w:tc>
      </w:tr>
      <w:tr w:rsidR="00145F99" w:rsidRPr="00145F99" w14:paraId="1953AFC8" w14:textId="77777777" w:rsidTr="00145F99">
        <w:trPr>
          <w:trHeight w:val="292"/>
        </w:trPr>
        <w:tc>
          <w:tcPr>
            <w:tcW w:w="2277" w:type="dxa"/>
            <w:tcBorders>
              <w:top w:val="nil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027F8D6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881EFBB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5,039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BD67F12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48,871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F8CBAD" w:fill="E7E6E6"/>
            <w:noWrap/>
            <w:vAlign w:val="bottom"/>
            <w:hideMark/>
          </w:tcPr>
          <w:p w14:paraId="6ED5C0D5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10.31%</w:t>
            </w:r>
          </w:p>
        </w:tc>
      </w:tr>
      <w:tr w:rsidR="00145F99" w:rsidRPr="00145F99" w14:paraId="1318B414" w14:textId="77777777" w:rsidTr="00145F99">
        <w:trPr>
          <w:trHeight w:val="292"/>
        </w:trPr>
        <w:tc>
          <w:tcPr>
            <w:tcW w:w="2277" w:type="dxa"/>
            <w:tcBorders>
              <w:top w:val="nil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A8B3DA2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AC84F9D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8,412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1A2F2C2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40,293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FCE4D6" w:fill="BFBFBF"/>
            <w:noWrap/>
            <w:vAlign w:val="bottom"/>
            <w:hideMark/>
          </w:tcPr>
          <w:p w14:paraId="2347C336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20.88%</w:t>
            </w:r>
          </w:p>
        </w:tc>
      </w:tr>
      <w:tr w:rsidR="00145F99" w:rsidRPr="00145F99" w14:paraId="46625EC5" w14:textId="77777777" w:rsidTr="00145F99">
        <w:trPr>
          <w:trHeight w:val="307"/>
        </w:trPr>
        <w:tc>
          <w:tcPr>
            <w:tcW w:w="2277" w:type="dxa"/>
            <w:tcBorders>
              <w:top w:val="nil"/>
              <w:left w:val="single" w:sz="8" w:space="0" w:color="000000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5C1255A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1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DC2CF7A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6,515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59E56BC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11,984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FFFFFF"/>
              <w:right w:val="single" w:sz="8" w:space="0" w:color="000000"/>
            </w:tcBorders>
            <w:shd w:val="clear" w:color="F8CBAD" w:fill="E7E6E6"/>
            <w:noWrap/>
            <w:vAlign w:val="bottom"/>
            <w:hideMark/>
          </w:tcPr>
          <w:p w14:paraId="667234D9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145F99">
              <w:rPr>
                <w:rFonts w:ascii="Calibri" w:eastAsia="Times New Roman" w:hAnsi="Calibri" w:cs="Calibri"/>
                <w:color w:val="000000"/>
              </w:rPr>
              <w:t>54.36%</w:t>
            </w:r>
          </w:p>
        </w:tc>
      </w:tr>
      <w:tr w:rsidR="00145F99" w:rsidRPr="00145F99" w14:paraId="39FE0028" w14:textId="77777777" w:rsidTr="00145F99">
        <w:trPr>
          <w:trHeight w:val="322"/>
        </w:trPr>
        <w:tc>
          <w:tcPr>
            <w:tcW w:w="2277" w:type="dxa"/>
            <w:tcBorders>
              <w:top w:val="single" w:sz="12" w:space="0" w:color="FFFFFF"/>
              <w:left w:val="single" w:sz="8" w:space="0" w:color="000000"/>
              <w:bottom w:val="single" w:sz="8" w:space="0" w:color="000000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46DA81A9" w14:textId="77777777" w:rsidR="00145F99" w:rsidRPr="00145F99" w:rsidRDefault="00145F99" w:rsidP="00145F99">
            <w:pPr>
              <w:widowControl/>
              <w:rPr>
                <w:rFonts w:ascii="Calibri" w:eastAsia="Times New Roman" w:hAnsi="Calibri" w:cs="Calibri"/>
                <w:b/>
                <w:bCs/>
              </w:rPr>
            </w:pPr>
            <w:r w:rsidRPr="00145F99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619" w:type="dxa"/>
            <w:tcBorders>
              <w:top w:val="single" w:sz="12" w:space="0" w:color="FFFFFF"/>
              <w:left w:val="nil"/>
              <w:bottom w:val="single" w:sz="8" w:space="0" w:color="000000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47ACFEEB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45F99">
              <w:rPr>
                <w:rFonts w:ascii="Calibri" w:eastAsia="Times New Roman" w:hAnsi="Calibri" w:cs="Calibri"/>
                <w:b/>
                <w:bCs/>
              </w:rPr>
              <w:t>27,244</w:t>
            </w:r>
          </w:p>
        </w:tc>
        <w:tc>
          <w:tcPr>
            <w:tcW w:w="1690" w:type="dxa"/>
            <w:tcBorders>
              <w:top w:val="single" w:sz="12" w:space="0" w:color="FFFFFF"/>
              <w:left w:val="nil"/>
              <w:bottom w:val="single" w:sz="8" w:space="0" w:color="000000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2BC64FF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45F99">
              <w:rPr>
                <w:rFonts w:ascii="Calibri" w:eastAsia="Times New Roman" w:hAnsi="Calibri" w:cs="Calibri"/>
                <w:b/>
                <w:bCs/>
              </w:rPr>
              <w:t>371,144</w:t>
            </w:r>
          </w:p>
        </w:tc>
        <w:tc>
          <w:tcPr>
            <w:tcW w:w="1713" w:type="dxa"/>
            <w:tcBorders>
              <w:top w:val="single" w:sz="12" w:space="0" w:color="FFFFFF"/>
              <w:left w:val="nil"/>
              <w:bottom w:val="single" w:sz="8" w:space="0" w:color="000000"/>
              <w:right w:val="single" w:sz="8" w:space="0" w:color="000000"/>
            </w:tcBorders>
            <w:shd w:val="clear" w:color="ED7D31" w:fill="BFBFBF"/>
            <w:noWrap/>
            <w:vAlign w:val="bottom"/>
            <w:hideMark/>
          </w:tcPr>
          <w:p w14:paraId="207B6C7F" w14:textId="77777777" w:rsidR="00145F99" w:rsidRPr="00145F99" w:rsidRDefault="00145F99" w:rsidP="00145F99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45F99">
              <w:rPr>
                <w:rFonts w:ascii="Calibri" w:eastAsia="Times New Roman" w:hAnsi="Calibri" w:cs="Calibri"/>
                <w:b/>
                <w:bCs/>
              </w:rPr>
              <w:t>7.34%</w:t>
            </w:r>
          </w:p>
        </w:tc>
      </w:tr>
    </w:tbl>
    <w:p w14:paraId="37003572" w14:textId="77777777" w:rsidR="00145F99" w:rsidRPr="0070004A" w:rsidRDefault="00145F99" w:rsidP="00145F99">
      <w:pPr>
        <w:pStyle w:val="BodyText"/>
      </w:pPr>
    </w:p>
    <w:p w14:paraId="1F7ADBFD" w14:textId="7A44CD76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8B18A3" w14:textId="3F3CE6ED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E73F767" w14:textId="61E6F412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42E4594" w14:textId="2E304650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D06352C" w14:textId="42327EC0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355435" w14:textId="66EC4187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9AD4CD" w14:textId="1EE28083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8D25E" w14:textId="3A5B4381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A39804E" w14:textId="6AFC255F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32A312" w14:textId="3FA6E998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5C2FF5" w14:textId="48A88546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0D9BE9" w14:textId="1922F18B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C99284D" w14:textId="4AAC04C3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3F912B" w14:textId="55B100C7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77AA30" w14:textId="43C8A963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4170C6B" w14:textId="03441A00" w:rsidR="00145F99" w:rsidRDefault="00145F99" w:rsidP="006A040A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BD32541" w14:textId="77777777" w:rsidR="002A2232" w:rsidRDefault="002A2232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41B3C8E0" w14:textId="77777777" w:rsidR="002A2232" w:rsidRDefault="002A2232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6B56162" w14:textId="77777777" w:rsidR="002A2232" w:rsidRDefault="002A2232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55723806" w14:textId="77777777" w:rsidR="00E33136" w:rsidRDefault="00E33136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66A61D28" w14:textId="5765E922" w:rsidR="00145F99" w:rsidRDefault="00145F99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  <w:r w:rsidRPr="00145F99">
        <w:rPr>
          <w:rFonts w:ascii="Times New Roman" w:hAnsi="Times New Roman" w:cs="Times New Roman"/>
          <w:b/>
          <w:bCs/>
          <w:sz w:val="24"/>
          <w:szCs w:val="24"/>
        </w:rPr>
        <w:lastRenderedPageBreak/>
        <w:t>Assess Conditions and Identify Needs</w:t>
      </w:r>
    </w:p>
    <w:p w14:paraId="7E317307" w14:textId="77777777" w:rsidR="006C343F" w:rsidRDefault="006C343F" w:rsidP="006A040A">
      <w:pPr>
        <w:pStyle w:val="NoSpacing"/>
        <w:rPr>
          <w:rFonts w:ascii="Times New Roman" w:hAnsi="Times New Roman" w:cs="Times New Roman"/>
          <w:b/>
          <w:bCs/>
          <w:sz w:val="24"/>
          <w:szCs w:val="24"/>
        </w:rPr>
      </w:pPr>
    </w:p>
    <w:p w14:paraId="36E6C133" w14:textId="589F4B97" w:rsidR="006B6AA9" w:rsidRPr="006B6AA9" w:rsidRDefault="006B6AA9" w:rsidP="007A5B77">
      <w:pPr>
        <w:pStyle w:val="BodyText"/>
        <w:ind w:left="0"/>
        <w:rPr>
          <w:b/>
          <w:bCs/>
        </w:rPr>
      </w:pPr>
      <w:r w:rsidRPr="009D340D">
        <w:rPr>
          <w:b/>
          <w:bCs/>
        </w:rPr>
        <w:t>Safety</w:t>
      </w:r>
      <w:r w:rsidR="00C70756">
        <w:rPr>
          <w:b/>
          <w:bCs/>
        </w:rPr>
        <w:t xml:space="preserve"> Condition</w:t>
      </w:r>
      <w:r w:rsidR="00E84135">
        <w:rPr>
          <w:b/>
          <w:bCs/>
        </w:rPr>
        <w:t>s</w:t>
      </w:r>
      <w:r w:rsidRPr="009D340D">
        <w:rPr>
          <w:b/>
          <w:bCs/>
        </w:rPr>
        <w:t>:</w:t>
      </w:r>
      <w:r>
        <w:rPr>
          <w:b/>
          <w:bCs/>
        </w:rPr>
        <w:t xml:space="preserve"> </w:t>
      </w:r>
      <w:r w:rsidRPr="006B6AA9">
        <w:rPr>
          <w:b/>
          <w:bCs/>
        </w:rPr>
        <w:t>Figures 5 and 6</w:t>
      </w:r>
      <w:r w:rsidRPr="006B6AA9">
        <w:t xml:space="preserve"> highlight the bicycle and pedestrian fatalities in the region. The fatalities </w:t>
      </w:r>
      <w:r w:rsidR="002D2D65">
        <w:t xml:space="preserve">do not </w:t>
      </w:r>
      <w:r w:rsidRPr="006B6AA9">
        <w:t xml:space="preserve">appear to </w:t>
      </w:r>
      <w:r w:rsidR="002D2D65">
        <w:t>be clustered in any</w:t>
      </w:r>
      <w:r w:rsidR="001D6FD2">
        <w:t xml:space="preserve"> specific area</w:t>
      </w:r>
      <w:r w:rsidRPr="006B6AA9">
        <w:t>.</w:t>
      </w:r>
      <w:r>
        <w:t xml:space="preserve"> </w:t>
      </w:r>
    </w:p>
    <w:p w14:paraId="61972EA0" w14:textId="77777777" w:rsidR="006C343F" w:rsidRDefault="006C343F" w:rsidP="006B6AA9">
      <w:pPr>
        <w:pStyle w:val="BodyText"/>
        <w:rPr>
          <w:b/>
          <w:bCs/>
        </w:rPr>
      </w:pPr>
    </w:p>
    <w:p w14:paraId="406AF53B" w14:textId="6A6FE453" w:rsidR="006B6AA9" w:rsidRPr="007A5B77" w:rsidRDefault="00E33136" w:rsidP="006B6AA9">
      <w:pPr>
        <w:pStyle w:val="BodyText"/>
        <w:rPr>
          <w:b/>
          <w:bCs/>
        </w:rPr>
      </w:pPr>
      <w:r w:rsidRPr="007A5B77">
        <w:rPr>
          <w:b/>
          <w:bCs/>
        </w:rPr>
        <w:t xml:space="preserve">Figure 5: </w:t>
      </w:r>
      <w:r w:rsidR="006C343F" w:rsidRPr="007A5B77">
        <w:rPr>
          <w:b/>
          <w:bCs/>
        </w:rPr>
        <w:t xml:space="preserve">Concentrations of </w:t>
      </w:r>
      <w:proofErr w:type="gramStart"/>
      <w:r w:rsidR="006C343F" w:rsidRPr="007A5B77">
        <w:rPr>
          <w:b/>
          <w:bCs/>
        </w:rPr>
        <w:t>Low Income</w:t>
      </w:r>
      <w:proofErr w:type="gramEnd"/>
      <w:r w:rsidR="006C343F" w:rsidRPr="007A5B77">
        <w:rPr>
          <w:b/>
          <w:bCs/>
        </w:rPr>
        <w:t xml:space="preserve"> Population with Bicycle and Pedestrian Fatalities</w:t>
      </w:r>
    </w:p>
    <w:p w14:paraId="3B029D4C" w14:textId="77777777" w:rsidR="004043E8" w:rsidRDefault="004043E8" w:rsidP="006B6AA9">
      <w:pPr>
        <w:pStyle w:val="BodyText"/>
      </w:pPr>
      <w:r>
        <w:rPr>
          <w:noProof/>
        </w:rPr>
        <w:drawing>
          <wp:inline distT="0" distB="0" distL="0" distR="0" wp14:anchorId="05EB0CF1" wp14:editId="578BA278">
            <wp:extent cx="5486400" cy="3657600"/>
            <wp:effectExtent l="0" t="0" r="0" b="0"/>
            <wp:docPr id="21" name="Picture 2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Dia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46DF" w14:textId="5D499A8F" w:rsidR="006B6AA9" w:rsidRPr="007A5B77" w:rsidRDefault="004043E8" w:rsidP="006B6AA9">
      <w:pPr>
        <w:pStyle w:val="BodyText"/>
        <w:rPr>
          <w:b/>
          <w:bCs/>
        </w:rPr>
      </w:pPr>
      <w:r w:rsidRPr="007A5B77">
        <w:rPr>
          <w:b/>
          <w:bCs/>
        </w:rPr>
        <w:t xml:space="preserve">Figure 6: Concentrations of Minority Population with </w:t>
      </w:r>
      <w:r w:rsidR="00C748AF" w:rsidRPr="007A5B77">
        <w:rPr>
          <w:b/>
          <w:bCs/>
        </w:rPr>
        <w:t>Bicycle and Pedestrian Fatalities</w:t>
      </w:r>
    </w:p>
    <w:p w14:paraId="16173F23" w14:textId="3EB50C02" w:rsidR="006B6AA9" w:rsidRDefault="006C673E" w:rsidP="006B6AA9">
      <w:pPr>
        <w:pStyle w:val="BodyText"/>
      </w:pPr>
      <w:r>
        <w:rPr>
          <w:noProof/>
        </w:rPr>
        <w:drawing>
          <wp:inline distT="0" distB="0" distL="0" distR="0" wp14:anchorId="76C6BAED" wp14:editId="205A17A7">
            <wp:extent cx="5486400" cy="3657600"/>
            <wp:effectExtent l="0" t="0" r="0" b="0"/>
            <wp:docPr id="22" name="Picture 22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map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9BA8" w14:textId="77777777" w:rsidR="006C673E" w:rsidRDefault="006C673E" w:rsidP="006B6AA9">
      <w:pPr>
        <w:pStyle w:val="BodyText"/>
        <w:rPr>
          <w:b/>
          <w:bCs/>
        </w:rPr>
      </w:pPr>
    </w:p>
    <w:p w14:paraId="2D26D841" w14:textId="76A9C987" w:rsidR="006B6AA9" w:rsidRDefault="006B6AA9" w:rsidP="007A5B77">
      <w:pPr>
        <w:pStyle w:val="BodyText"/>
        <w:ind w:left="0"/>
      </w:pPr>
      <w:r w:rsidRPr="006B6AA9">
        <w:rPr>
          <w:b/>
          <w:bCs/>
        </w:rPr>
        <w:lastRenderedPageBreak/>
        <w:t>Tables 4 and 5</w:t>
      </w:r>
      <w:r w:rsidRPr="006B6AA9">
        <w:t xml:space="preserve"> show bicycle and </w:t>
      </w:r>
      <w:r w:rsidR="004032DE">
        <w:t xml:space="preserve">pedestrian </w:t>
      </w:r>
      <w:r w:rsidRPr="006B6AA9">
        <w:t>crash data by interval in the SEDA-COG</w:t>
      </w:r>
      <w:r w:rsidR="00B809BE">
        <w:t xml:space="preserve"> MPO</w:t>
      </w:r>
      <w:r w:rsidRPr="006B6AA9">
        <w:t xml:space="preserve"> region. The same </w:t>
      </w:r>
      <w:r w:rsidR="00101744">
        <w:t xml:space="preserve">color gradient </w:t>
      </w:r>
      <w:r w:rsidRPr="006B6AA9">
        <w:t>applies to t</w:t>
      </w:r>
      <w:r w:rsidR="004032DE">
        <w:t>hese</w:t>
      </w:r>
      <w:r w:rsidRPr="006B6AA9">
        <w:t xml:space="preserve"> tables as was discussed above in the Identification of EJ Populations section. These charts do include a column for horse and buggy crashes as well. This is particularly </w:t>
      </w:r>
      <w:r w:rsidR="003F2918">
        <w:t>important</w:t>
      </w:r>
      <w:r w:rsidR="003F2918" w:rsidRPr="006B6AA9">
        <w:t xml:space="preserve"> </w:t>
      </w:r>
      <w:r w:rsidRPr="006B6AA9">
        <w:t xml:space="preserve">to </w:t>
      </w:r>
      <w:r w:rsidR="004032DE">
        <w:t>the MPO</w:t>
      </w:r>
      <w:r w:rsidRPr="006B6AA9">
        <w:t xml:space="preserve"> region</w:t>
      </w:r>
      <w:r w:rsidR="003F2918">
        <w:t>,</w:t>
      </w:r>
      <w:r w:rsidRPr="006B6AA9">
        <w:t xml:space="preserve"> as </w:t>
      </w:r>
      <w:r w:rsidR="004032DE">
        <w:t xml:space="preserve">there is </w:t>
      </w:r>
      <w:r w:rsidRPr="006B6AA9">
        <w:t>a large Amish</w:t>
      </w:r>
      <w:r w:rsidR="003F2918">
        <w:t xml:space="preserve"> and Plain Sect</w:t>
      </w:r>
      <w:r w:rsidRPr="006B6AA9">
        <w:t xml:space="preserve"> population.</w:t>
      </w:r>
    </w:p>
    <w:p w14:paraId="1D01A181" w14:textId="629D8E7A" w:rsidR="006B6AA9" w:rsidRDefault="006B6AA9" w:rsidP="006B6AA9">
      <w:pPr>
        <w:pStyle w:val="BodyText"/>
      </w:pPr>
    </w:p>
    <w:tbl>
      <w:tblPr>
        <w:tblW w:w="10380" w:type="dxa"/>
        <w:tblInd w:w="-1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989"/>
        <w:gridCol w:w="1229"/>
        <w:gridCol w:w="1395"/>
        <w:gridCol w:w="1660"/>
        <w:gridCol w:w="1245"/>
      </w:tblGrid>
      <w:tr w:rsidR="00AB6042" w:rsidRPr="00AB6042" w14:paraId="0E3A2E1D" w14:textId="77777777" w:rsidTr="007A5B77">
        <w:trPr>
          <w:trHeight w:val="343"/>
        </w:trPr>
        <w:tc>
          <w:tcPr>
            <w:tcW w:w="1038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401C06B5" w14:textId="77777777" w:rsidR="00AB6042" w:rsidRPr="00AB6042" w:rsidRDefault="00AB6042" w:rsidP="00AB60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4: Low Income Bicycle and Pedestrian Crash Data</w:t>
            </w:r>
          </w:p>
        </w:tc>
      </w:tr>
      <w:tr w:rsidR="007A5B77" w:rsidRPr="00AB6042" w14:paraId="64478187" w14:textId="77777777" w:rsidTr="007A5B77">
        <w:trPr>
          <w:trHeight w:val="1484"/>
        </w:trPr>
        <w:tc>
          <w:tcPr>
            <w:tcW w:w="1291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907D8A3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 Interval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D0ED7B4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D760335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98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365FAF8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Low Income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A59D987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People on Bicycles Involved in Crashes (2015 - 2019)</w:t>
            </w:r>
          </w:p>
        </w:tc>
        <w:tc>
          <w:tcPr>
            <w:tcW w:w="1387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3FAFD4A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Pedestrians Involved in Crashes (2015 - 2019)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0ED3D348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Persons Using Nonmotorized Modes Involved in Crashes (2015 - 2019)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6F5D2B00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Horse and Buggy Crashes (2015 - 2019)</w:t>
            </w:r>
          </w:p>
        </w:tc>
      </w:tr>
      <w:tr w:rsidR="007A5B77" w:rsidRPr="00AB6042" w14:paraId="2182DAE2" w14:textId="77777777" w:rsidTr="007A5B77">
        <w:trPr>
          <w:trHeight w:val="271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64112DA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97D03D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4,042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C0A513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102,058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2DA5E3B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3.96%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E5DE09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27CDA2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AC96B2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147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1C20630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7A5B77" w:rsidRPr="00AB6042" w14:paraId="0654832E" w14:textId="77777777" w:rsidTr="007A5B77">
        <w:trPr>
          <w:trHeight w:val="258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413C873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5FDAE0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11,389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00A42F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117,211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4B80AD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9.72%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383F54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86485B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36ACC2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177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53267B4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7A5B77" w:rsidRPr="00AB6042" w14:paraId="4DE0F327" w14:textId="77777777" w:rsidTr="007A5B77">
        <w:trPr>
          <w:trHeight w:val="258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3391F26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16CF1C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15,487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B8484F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89,521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5ED9C3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17.30%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78EFBD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361403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96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4E9BCF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175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0603766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</w:tr>
      <w:tr w:rsidR="007A5B77" w:rsidRPr="00AB6042" w14:paraId="5C44ED6B" w14:textId="77777777" w:rsidTr="007A5B77">
        <w:trPr>
          <w:trHeight w:val="258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9DCF470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C9A3B4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12,600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3E14E1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35,478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57E8C4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35.51%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2D815D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6CA02B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ED6EFC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110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66B8D80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7A5B77" w:rsidRPr="00AB6042" w14:paraId="634C6216" w14:textId="77777777" w:rsidTr="007A5B77">
        <w:trPr>
          <w:trHeight w:val="271"/>
        </w:trPr>
        <w:tc>
          <w:tcPr>
            <w:tcW w:w="129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B551064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962A31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1,802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817B69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3,063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0C4CE1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58.83%</w:t>
            </w:r>
          </w:p>
        </w:tc>
        <w:tc>
          <w:tcPr>
            <w:tcW w:w="122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9243A2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87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DD6C6A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390A7A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7F7C6C1C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B77" w:rsidRPr="00AB6042" w14:paraId="6E33F529" w14:textId="77777777" w:rsidTr="007A5B77">
        <w:trPr>
          <w:trHeight w:val="284"/>
        </w:trPr>
        <w:tc>
          <w:tcPr>
            <w:tcW w:w="1291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045BBFD6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292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EDB200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45,320</w:t>
            </w:r>
          </w:p>
        </w:tc>
        <w:tc>
          <w:tcPr>
            <w:tcW w:w="1292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7696C1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347,331</w:t>
            </w:r>
          </w:p>
        </w:tc>
        <w:tc>
          <w:tcPr>
            <w:tcW w:w="984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26562C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13.05%</w:t>
            </w:r>
          </w:p>
        </w:tc>
        <w:tc>
          <w:tcPr>
            <w:tcW w:w="1229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768A9E9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105</w:t>
            </w:r>
          </w:p>
        </w:tc>
        <w:tc>
          <w:tcPr>
            <w:tcW w:w="1387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EF2F93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354</w:t>
            </w:r>
          </w:p>
        </w:tc>
        <w:tc>
          <w:tcPr>
            <w:tcW w:w="166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0A4ED43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630</w:t>
            </w:r>
          </w:p>
        </w:tc>
        <w:tc>
          <w:tcPr>
            <w:tcW w:w="1245" w:type="dxa"/>
            <w:tcBorders>
              <w:top w:val="double" w:sz="6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0D2F64A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50</w:t>
            </w:r>
          </w:p>
        </w:tc>
      </w:tr>
    </w:tbl>
    <w:p w14:paraId="516FDC80" w14:textId="6AA534A1" w:rsidR="006B6AA9" w:rsidRDefault="004032DE" w:rsidP="006B6AA9">
      <w:pPr>
        <w:pStyle w:val="BodyText"/>
      </w:pPr>
      <w:r>
        <w:br/>
      </w:r>
    </w:p>
    <w:tbl>
      <w:tblPr>
        <w:tblW w:w="9896" w:type="dxa"/>
        <w:tblInd w:w="-1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052"/>
        <w:gridCol w:w="1263"/>
        <w:gridCol w:w="1395"/>
        <w:gridCol w:w="1640"/>
        <w:gridCol w:w="1207"/>
      </w:tblGrid>
      <w:tr w:rsidR="00AB6042" w:rsidRPr="00AB6042" w14:paraId="2D80DA9D" w14:textId="77777777" w:rsidTr="007A5B77">
        <w:trPr>
          <w:trHeight w:val="307"/>
        </w:trPr>
        <w:tc>
          <w:tcPr>
            <w:tcW w:w="989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37D6261C" w14:textId="77777777" w:rsidR="00AB6042" w:rsidRPr="00AB6042" w:rsidRDefault="00AB6042" w:rsidP="00AB60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5: Minority Bicycle and Pedestrian Crash Data</w:t>
            </w:r>
          </w:p>
        </w:tc>
      </w:tr>
      <w:tr w:rsidR="007A5B77" w:rsidRPr="00AB6042" w14:paraId="11B9F3F2" w14:textId="77777777" w:rsidTr="007A5B77">
        <w:trPr>
          <w:trHeight w:val="2192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34F75BA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 Interval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A643F5A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2DF5748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97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D243B19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Minority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1FC1508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People on Bicycles Involved in Crashes (2015 - 2019)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EBFC3C6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Pedestrians Involved in Crashes (2015 - 2019)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DC6640A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Persons Using Nonmotorized Modes Involved in Crashes (2015 - 2019)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2EF896B2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Horse and Buggy Crashes (2015 - 2019)</w:t>
            </w:r>
          </w:p>
        </w:tc>
      </w:tr>
      <w:tr w:rsidR="007A5B77" w:rsidRPr="00AB6042" w14:paraId="2C6F2935" w14:textId="77777777" w:rsidTr="007A5B77">
        <w:trPr>
          <w:trHeight w:val="292"/>
        </w:trPr>
        <w:tc>
          <w:tcPr>
            <w:tcW w:w="1207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5D0571E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0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4AAE95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3,153</w:t>
            </w:r>
          </w:p>
        </w:tc>
        <w:tc>
          <w:tcPr>
            <w:tcW w:w="1207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BC5DD4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192,795</w:t>
            </w:r>
          </w:p>
        </w:tc>
        <w:tc>
          <w:tcPr>
            <w:tcW w:w="97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0C7F67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1.64%</w:t>
            </w:r>
          </w:p>
        </w:tc>
        <w:tc>
          <w:tcPr>
            <w:tcW w:w="126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2471A4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129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CC7267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145</w:t>
            </w:r>
          </w:p>
        </w:tc>
        <w:tc>
          <w:tcPr>
            <w:tcW w:w="152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F1AE6C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293</w:t>
            </w:r>
          </w:p>
        </w:tc>
        <w:tc>
          <w:tcPr>
            <w:tcW w:w="1207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3613B0B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36</w:t>
            </w:r>
          </w:p>
        </w:tc>
      </w:tr>
      <w:tr w:rsidR="007A5B77" w:rsidRPr="00AB6042" w14:paraId="16FE974D" w14:textId="77777777" w:rsidTr="007A5B77">
        <w:trPr>
          <w:trHeight w:val="278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F8CB018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34C5A6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4,125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33487B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77,201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1476C1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5.34%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6C09BA4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34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C3C9B3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C1BBAB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163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5ED7C71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7A5B77" w:rsidRPr="00AB6042" w14:paraId="334B52EF" w14:textId="77777777" w:rsidTr="007A5B77">
        <w:trPr>
          <w:trHeight w:val="278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FFF30CD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BFFFB6B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5,039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65D14A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48,871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BED5FB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10.31%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C7EF48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D76FC1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57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8B0CDC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41D213B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7A5B77" w:rsidRPr="00AB6042" w14:paraId="5AD9DC86" w14:textId="77777777" w:rsidTr="007A5B77">
        <w:trPr>
          <w:trHeight w:val="278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6BB97389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492515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8,412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C48741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40,293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2997FC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20.88%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5C6BED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49432F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47521E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5CA25669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B77" w:rsidRPr="00AB6042" w14:paraId="275C333A" w14:textId="77777777" w:rsidTr="007A5B77">
        <w:trPr>
          <w:trHeight w:val="292"/>
        </w:trPr>
        <w:tc>
          <w:tcPr>
            <w:tcW w:w="1207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2EDED79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CBC314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6,515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ABAF6B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11,984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1978B5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54.36%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DCA7A8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BCB5DAB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3D5392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35FF89F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7A5B77" w:rsidRPr="00AB6042" w14:paraId="2CC97B82" w14:textId="77777777" w:rsidTr="007A5B77">
        <w:trPr>
          <w:trHeight w:val="307"/>
        </w:trPr>
        <w:tc>
          <w:tcPr>
            <w:tcW w:w="1207" w:type="dxa"/>
            <w:tcBorders>
              <w:top w:val="single" w:sz="12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17260CE4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207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9C951FC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27,244</w:t>
            </w:r>
          </w:p>
        </w:tc>
        <w:tc>
          <w:tcPr>
            <w:tcW w:w="1207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B5AEB2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371,144</w:t>
            </w:r>
          </w:p>
        </w:tc>
        <w:tc>
          <w:tcPr>
            <w:tcW w:w="976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9FB9F9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7.34%</w:t>
            </w:r>
          </w:p>
        </w:tc>
        <w:tc>
          <w:tcPr>
            <w:tcW w:w="1263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5254F3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100</w:t>
            </w:r>
          </w:p>
        </w:tc>
        <w:tc>
          <w:tcPr>
            <w:tcW w:w="1296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35C22FB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357</w:t>
            </w:r>
          </w:p>
        </w:tc>
        <w:tc>
          <w:tcPr>
            <w:tcW w:w="1523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0B6CDA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630</w:t>
            </w:r>
          </w:p>
        </w:tc>
        <w:tc>
          <w:tcPr>
            <w:tcW w:w="1207" w:type="dxa"/>
            <w:tcBorders>
              <w:top w:val="single" w:sz="12" w:space="0" w:color="FFFFFF"/>
              <w:left w:val="nil"/>
              <w:bottom w:val="single" w:sz="8" w:space="0" w:color="auto"/>
              <w:right w:val="single" w:sz="8" w:space="0" w:color="auto"/>
            </w:tcBorders>
            <w:shd w:val="clear" w:color="ED7D31" w:fill="BFBFBF"/>
            <w:noWrap/>
            <w:vAlign w:val="bottom"/>
            <w:hideMark/>
          </w:tcPr>
          <w:p w14:paraId="1FFC4AAC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52</w:t>
            </w:r>
          </w:p>
        </w:tc>
      </w:tr>
    </w:tbl>
    <w:p w14:paraId="2962EC53" w14:textId="77777777" w:rsidR="00AB6042" w:rsidRDefault="00AB6042" w:rsidP="006B6AA9">
      <w:pPr>
        <w:pStyle w:val="BodyText"/>
      </w:pPr>
    </w:p>
    <w:p w14:paraId="65C4D08D" w14:textId="77777777" w:rsidR="006B6AA9" w:rsidRDefault="006B6AA9" w:rsidP="006B6AA9">
      <w:pPr>
        <w:pStyle w:val="BodyText"/>
      </w:pPr>
    </w:p>
    <w:p w14:paraId="11561CA3" w14:textId="05A1C39F" w:rsidR="006B6AA9" w:rsidRDefault="006B6AA9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9DA6D99" w14:textId="3BAB6152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8C15F5B" w14:textId="6D73F45B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4724025" w14:textId="7E13934B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06ABDE" w14:textId="2AFC34CC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49F70F45" w14:textId="77777777" w:rsidR="002A2232" w:rsidRDefault="002A2232" w:rsidP="00AB6042">
      <w:pPr>
        <w:pStyle w:val="BodyText"/>
        <w:rPr>
          <w:b/>
          <w:bCs/>
        </w:rPr>
      </w:pPr>
    </w:p>
    <w:p w14:paraId="0C347F31" w14:textId="77777777" w:rsidR="002A2232" w:rsidRDefault="002A2232" w:rsidP="00AB6042">
      <w:pPr>
        <w:pStyle w:val="BodyText"/>
        <w:rPr>
          <w:b/>
          <w:bCs/>
        </w:rPr>
      </w:pPr>
    </w:p>
    <w:p w14:paraId="03C2828C" w14:textId="77777777" w:rsidR="002A2232" w:rsidRDefault="002A2232" w:rsidP="00AB6042">
      <w:pPr>
        <w:pStyle w:val="BodyText"/>
        <w:rPr>
          <w:b/>
          <w:bCs/>
        </w:rPr>
      </w:pPr>
    </w:p>
    <w:p w14:paraId="7F6C38F9" w14:textId="77777777" w:rsidR="002A2232" w:rsidRDefault="002A2232" w:rsidP="00AB6042">
      <w:pPr>
        <w:pStyle w:val="BodyText"/>
        <w:rPr>
          <w:b/>
          <w:bCs/>
        </w:rPr>
      </w:pPr>
    </w:p>
    <w:p w14:paraId="7EBD7F99" w14:textId="77777777" w:rsidR="00627D2F" w:rsidRDefault="00627D2F" w:rsidP="00AB6042">
      <w:pPr>
        <w:pStyle w:val="BodyText"/>
        <w:rPr>
          <w:b/>
          <w:bCs/>
        </w:rPr>
      </w:pPr>
    </w:p>
    <w:p w14:paraId="1FA85C95" w14:textId="3A2B82C8" w:rsidR="00AB6042" w:rsidRDefault="00AB6042" w:rsidP="00AB6042">
      <w:pPr>
        <w:pStyle w:val="BodyText"/>
      </w:pPr>
      <w:r w:rsidRPr="00AB6042">
        <w:rPr>
          <w:b/>
          <w:bCs/>
        </w:rPr>
        <w:lastRenderedPageBreak/>
        <w:t>Tables 6 and 7</w:t>
      </w:r>
      <w:r w:rsidRPr="00AB6042">
        <w:t xml:space="preserve"> show general crash data by interval in the SEDA-COG </w:t>
      </w:r>
      <w:r w:rsidR="008D6ABE">
        <w:t xml:space="preserve">MPO </w:t>
      </w:r>
      <w:r w:rsidRPr="00AB6042">
        <w:t xml:space="preserve">region. </w:t>
      </w:r>
      <w:r w:rsidR="008D6ABE">
        <w:t>M</w:t>
      </w:r>
      <w:r w:rsidRPr="00AB6042">
        <w:t>ost of the crashes fall in the first interval of minority and low-income populations.</w:t>
      </w:r>
      <w:r>
        <w:t xml:space="preserve"> </w:t>
      </w:r>
    </w:p>
    <w:p w14:paraId="0F26A9CC" w14:textId="594CB8F8" w:rsidR="00AB6042" w:rsidRDefault="00AB6042" w:rsidP="00AB6042">
      <w:pPr>
        <w:pStyle w:val="BodyText"/>
      </w:pPr>
    </w:p>
    <w:p w14:paraId="6F60F555" w14:textId="77777777" w:rsidR="00AB6042" w:rsidRPr="009D340D" w:rsidRDefault="00AB6042" w:rsidP="00AB6042">
      <w:pPr>
        <w:pStyle w:val="BodyText"/>
      </w:pPr>
    </w:p>
    <w:tbl>
      <w:tblPr>
        <w:tblW w:w="10292" w:type="dxa"/>
        <w:tblInd w:w="-10" w:type="dxa"/>
        <w:tblLook w:val="04A0" w:firstRow="1" w:lastRow="0" w:firstColumn="1" w:lastColumn="0" w:noHBand="0" w:noVBand="1"/>
      </w:tblPr>
      <w:tblGrid>
        <w:gridCol w:w="1354"/>
        <w:gridCol w:w="1354"/>
        <w:gridCol w:w="1354"/>
        <w:gridCol w:w="1030"/>
        <w:gridCol w:w="1325"/>
        <w:gridCol w:w="1380"/>
        <w:gridCol w:w="1188"/>
        <w:gridCol w:w="1313"/>
      </w:tblGrid>
      <w:tr w:rsidR="00AB6042" w:rsidRPr="00AB6042" w14:paraId="14F41BBD" w14:textId="77777777" w:rsidTr="007A5B77">
        <w:trPr>
          <w:trHeight w:val="303"/>
        </w:trPr>
        <w:tc>
          <w:tcPr>
            <w:tcW w:w="1029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7A2FC060" w14:textId="77777777" w:rsidR="00AB6042" w:rsidRPr="00AB6042" w:rsidRDefault="00AB6042" w:rsidP="00AB604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6: Low Income Crash Data</w:t>
            </w:r>
          </w:p>
        </w:tc>
      </w:tr>
      <w:tr w:rsidR="007A5B77" w:rsidRPr="00AB6042" w14:paraId="0E7DA364" w14:textId="77777777" w:rsidTr="007A5B77">
        <w:trPr>
          <w:trHeight w:val="1661"/>
        </w:trPr>
        <w:tc>
          <w:tcPr>
            <w:tcW w:w="1354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3D8D4AF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 Interval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0643229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EE54102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03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3BFBDC11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Low Income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8365935" w14:textId="579D7038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Total </w:t>
            </w:r>
            <w:r w:rsidR="004032DE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R</w:t>
            </w: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eportable </w:t>
            </w:r>
            <w:r w:rsidR="004032DE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</w:t>
            </w: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rashes (2015 - 2019)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80928B5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Persons Involved in Reportable Crashes (2015 - 2019)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26B9B85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Crash Fatalities (2015 - 2019)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353A0925" w14:textId="77777777" w:rsidR="00AB6042" w:rsidRPr="00AB6042" w:rsidRDefault="00AB6042" w:rsidP="00AB604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Crash Suspected Serious Injuries (2015 - 2019)</w:t>
            </w:r>
          </w:p>
        </w:tc>
      </w:tr>
      <w:tr w:rsidR="007A5B77" w:rsidRPr="00AB6042" w14:paraId="0AAFBE19" w14:textId="77777777" w:rsidTr="007A5B77">
        <w:trPr>
          <w:trHeight w:val="290"/>
        </w:trPr>
        <w:tc>
          <w:tcPr>
            <w:tcW w:w="13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4F1E9BB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FA0597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4,042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594FC5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102,058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FA1E58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3.96%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0EF6E4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6,408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C661B1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13,580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429386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3C65064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286</w:t>
            </w:r>
          </w:p>
        </w:tc>
      </w:tr>
      <w:tr w:rsidR="007A5B77" w:rsidRPr="00AB6042" w14:paraId="60156468" w14:textId="77777777" w:rsidTr="007A5B77">
        <w:trPr>
          <w:trHeight w:val="276"/>
        </w:trPr>
        <w:tc>
          <w:tcPr>
            <w:tcW w:w="13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31C7DCE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7130E9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11,389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122BC7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117,211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CA63C9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9.72%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06F2846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6,720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368E0EC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13,451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98968E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5789E4A5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344</w:t>
            </w:r>
          </w:p>
        </w:tc>
      </w:tr>
      <w:tr w:rsidR="007A5B77" w:rsidRPr="00AB6042" w14:paraId="5425CFF0" w14:textId="77777777" w:rsidTr="007A5B77">
        <w:trPr>
          <w:trHeight w:val="276"/>
        </w:trPr>
        <w:tc>
          <w:tcPr>
            <w:tcW w:w="13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FB9DB26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81913D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15,487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51A696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89,521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149A56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17.30%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15A266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5,523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A7EE3D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12,091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0F70347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79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6F45644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241</w:t>
            </w:r>
          </w:p>
        </w:tc>
      </w:tr>
      <w:tr w:rsidR="007A5B77" w:rsidRPr="00AB6042" w14:paraId="6E70AC1E" w14:textId="77777777" w:rsidTr="007A5B77">
        <w:trPr>
          <w:trHeight w:val="276"/>
        </w:trPr>
        <w:tc>
          <w:tcPr>
            <w:tcW w:w="13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9A70EAB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8EA7FD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12,600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7379DD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35,478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BAF4488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35.51%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DE4DFC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1,961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06AF03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4,681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18DB2D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34139610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</w:tr>
      <w:tr w:rsidR="007A5B77" w:rsidRPr="00AB6042" w14:paraId="539A908E" w14:textId="77777777" w:rsidTr="007A5B77">
        <w:trPr>
          <w:trHeight w:val="290"/>
        </w:trPr>
        <w:tc>
          <w:tcPr>
            <w:tcW w:w="13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387EB1A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05331C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1,802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2A906A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3,063</w:t>
            </w:r>
          </w:p>
        </w:tc>
        <w:tc>
          <w:tcPr>
            <w:tcW w:w="103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970A4A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58.83%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168B9A3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210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9A6737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486</w:t>
            </w:r>
          </w:p>
        </w:tc>
        <w:tc>
          <w:tcPr>
            <w:tcW w:w="118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1A765A2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1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2DF2B871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7A5B77" w:rsidRPr="00AB6042" w14:paraId="1ADDC478" w14:textId="77777777" w:rsidTr="007A5B77">
        <w:trPr>
          <w:trHeight w:val="303"/>
        </w:trPr>
        <w:tc>
          <w:tcPr>
            <w:tcW w:w="1354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6BA878B1" w14:textId="77777777" w:rsidR="00AB6042" w:rsidRPr="00AB6042" w:rsidRDefault="00AB6042" w:rsidP="00AB6042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354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92B07B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45,320</w:t>
            </w:r>
          </w:p>
        </w:tc>
        <w:tc>
          <w:tcPr>
            <w:tcW w:w="1354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2D433E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347,331</w:t>
            </w:r>
          </w:p>
        </w:tc>
        <w:tc>
          <w:tcPr>
            <w:tcW w:w="103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61D8DE44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13.05%</w:t>
            </w:r>
          </w:p>
        </w:tc>
        <w:tc>
          <w:tcPr>
            <w:tcW w:w="1319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57D3C85E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20,822</w:t>
            </w:r>
          </w:p>
        </w:tc>
        <w:tc>
          <w:tcPr>
            <w:tcW w:w="138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72BAAD0A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44,289</w:t>
            </w:r>
          </w:p>
        </w:tc>
        <w:tc>
          <w:tcPr>
            <w:tcW w:w="1188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7E8D523D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266</w:t>
            </w:r>
          </w:p>
        </w:tc>
        <w:tc>
          <w:tcPr>
            <w:tcW w:w="1313" w:type="dxa"/>
            <w:tcBorders>
              <w:top w:val="double" w:sz="6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0E98E6DF" w14:textId="77777777" w:rsidR="00AB6042" w:rsidRPr="00AB6042" w:rsidRDefault="00AB6042" w:rsidP="00AB604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</w:rPr>
              <w:t>946</w:t>
            </w:r>
          </w:p>
        </w:tc>
      </w:tr>
    </w:tbl>
    <w:p w14:paraId="28824516" w14:textId="31AE82EE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0EE1A1D5" w14:textId="010A12CB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169"/>
        <w:tblW w:w="1020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052"/>
        <w:gridCol w:w="1325"/>
        <w:gridCol w:w="1601"/>
        <w:gridCol w:w="1141"/>
        <w:gridCol w:w="1377"/>
      </w:tblGrid>
      <w:tr w:rsidR="00627D2F" w:rsidRPr="00AB6042" w14:paraId="28C874A8" w14:textId="77777777" w:rsidTr="007A5B77">
        <w:trPr>
          <w:trHeight w:val="314"/>
        </w:trPr>
        <w:tc>
          <w:tcPr>
            <w:tcW w:w="10200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2A736A79" w14:textId="77777777" w:rsidR="00627D2F" w:rsidRPr="00AB6042" w:rsidRDefault="00627D2F" w:rsidP="00627D2F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AB604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7: Minority Crash Data</w:t>
            </w:r>
          </w:p>
        </w:tc>
      </w:tr>
      <w:tr w:rsidR="007A5B77" w:rsidRPr="00AB6042" w14:paraId="3F5A46A8" w14:textId="77777777" w:rsidTr="007A5B77">
        <w:trPr>
          <w:trHeight w:val="1227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D301C8F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 Interval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9C47763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124D7D8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D79733B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Minority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746585B" w14:textId="0CF1CBF5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Total </w:t>
            </w:r>
            <w:r w:rsidR="004032DE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R</w:t>
            </w: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eportable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</w:t>
            </w: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rashes (2015 - 2019)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0B85E32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Persons Involved in Reportable Crashes (2015 - 2019)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C027469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Crash Fatalities (2015 - 2019)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1538CE97" w14:textId="77777777" w:rsidR="00627D2F" w:rsidRPr="00AB6042" w:rsidRDefault="00627D2F" w:rsidP="00627D2F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AB604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Crash Suspected Serious Injuries (2015 - 2019)</w:t>
            </w:r>
          </w:p>
        </w:tc>
      </w:tr>
      <w:tr w:rsidR="007A5B77" w:rsidRPr="00AB6042" w14:paraId="0580CDEE" w14:textId="77777777" w:rsidTr="007A5B77">
        <w:trPr>
          <w:trHeight w:val="299"/>
        </w:trPr>
        <w:tc>
          <w:tcPr>
            <w:tcW w:w="1259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5555FAB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25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743E549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3,153</w:t>
            </w:r>
          </w:p>
        </w:tc>
        <w:tc>
          <w:tcPr>
            <w:tcW w:w="1259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2BFE3E8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192,795</w:t>
            </w:r>
          </w:p>
        </w:tc>
        <w:tc>
          <w:tcPr>
            <w:tcW w:w="104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6971292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1.64%</w:t>
            </w:r>
          </w:p>
        </w:tc>
        <w:tc>
          <w:tcPr>
            <w:tcW w:w="1266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CB05C54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11,194</w:t>
            </w:r>
          </w:p>
        </w:tc>
        <w:tc>
          <w:tcPr>
            <w:tcW w:w="160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4D2F4EF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23,240</w:t>
            </w:r>
          </w:p>
        </w:tc>
        <w:tc>
          <w:tcPr>
            <w:tcW w:w="1135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C0B3662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161</w:t>
            </w:r>
          </w:p>
        </w:tc>
        <w:tc>
          <w:tcPr>
            <w:tcW w:w="1377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55324B55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577</w:t>
            </w:r>
          </w:p>
        </w:tc>
      </w:tr>
      <w:tr w:rsidR="007A5B77" w:rsidRPr="00AB6042" w14:paraId="3C88DE14" w14:textId="77777777" w:rsidTr="007A5B77">
        <w:trPr>
          <w:trHeight w:val="285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968D2F7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5722DB8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4,125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850931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77,201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628538B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5.34%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419C215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4,914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B375728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10,690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65173D7F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479F122B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188</w:t>
            </w:r>
          </w:p>
        </w:tc>
      </w:tr>
      <w:tr w:rsidR="007A5B77" w:rsidRPr="00AB6042" w14:paraId="58A826C3" w14:textId="77777777" w:rsidTr="007A5B77">
        <w:trPr>
          <w:trHeight w:val="285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9BC72AA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D87D5F2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5,039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F279E39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48,871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DEDCD8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10.31%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6F3295B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2,314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9867C6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5,078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7601885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6C99859F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</w:tr>
      <w:tr w:rsidR="007A5B77" w:rsidRPr="00AB6042" w14:paraId="12001A7E" w14:textId="77777777" w:rsidTr="007A5B77">
        <w:trPr>
          <w:trHeight w:val="285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5E3E660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5309BB0E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8,412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759DB2F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40,293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D3A5E6A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20.88%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344AECD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1,889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CF29AFB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4,198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23064FB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659EA3D5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61</w:t>
            </w:r>
          </w:p>
        </w:tc>
      </w:tr>
      <w:tr w:rsidR="007A5B77" w:rsidRPr="00AB6042" w14:paraId="736AD5F9" w14:textId="77777777" w:rsidTr="007A5B77">
        <w:trPr>
          <w:trHeight w:val="299"/>
        </w:trPr>
        <w:tc>
          <w:tcPr>
            <w:tcW w:w="1259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9050DC5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1EE08A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6,515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3CF7A9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11,984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99FA17E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54.36%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C032B0C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295</w:t>
            </w:r>
          </w:p>
        </w:tc>
        <w:tc>
          <w:tcPr>
            <w:tcW w:w="160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097681D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686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B820B02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26ED29D7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AB6042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  <w:tr w:rsidR="007A5B77" w:rsidRPr="00AB6042" w14:paraId="343C413F" w14:textId="77777777" w:rsidTr="007A5B77">
        <w:trPr>
          <w:trHeight w:val="314"/>
        </w:trPr>
        <w:tc>
          <w:tcPr>
            <w:tcW w:w="1259" w:type="dxa"/>
            <w:tcBorders>
              <w:top w:val="single" w:sz="12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649FAC7D" w14:textId="77777777" w:rsidR="00627D2F" w:rsidRPr="00AB6042" w:rsidRDefault="00627D2F" w:rsidP="00627D2F">
            <w:pPr>
              <w:widowControl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259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CA91B23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27,244</w:t>
            </w:r>
          </w:p>
        </w:tc>
        <w:tc>
          <w:tcPr>
            <w:tcW w:w="1259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E8304D9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371,144</w:t>
            </w:r>
          </w:p>
        </w:tc>
        <w:tc>
          <w:tcPr>
            <w:tcW w:w="1042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635DF1B1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7.34%</w:t>
            </w:r>
          </w:p>
        </w:tc>
        <w:tc>
          <w:tcPr>
            <w:tcW w:w="1266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60DEC9E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20,606</w:t>
            </w:r>
          </w:p>
        </w:tc>
        <w:tc>
          <w:tcPr>
            <w:tcW w:w="1601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7F3B30A7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43,892</w:t>
            </w:r>
          </w:p>
        </w:tc>
        <w:tc>
          <w:tcPr>
            <w:tcW w:w="1135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1CC66CE8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268</w:t>
            </w:r>
          </w:p>
        </w:tc>
        <w:tc>
          <w:tcPr>
            <w:tcW w:w="1377" w:type="dxa"/>
            <w:tcBorders>
              <w:top w:val="single" w:sz="12" w:space="0" w:color="FFFFFF"/>
              <w:left w:val="nil"/>
              <w:bottom w:val="single" w:sz="8" w:space="0" w:color="auto"/>
              <w:right w:val="single" w:sz="8" w:space="0" w:color="auto"/>
            </w:tcBorders>
            <w:shd w:val="clear" w:color="ED7D31" w:fill="BFBFBF"/>
            <w:noWrap/>
            <w:vAlign w:val="bottom"/>
            <w:hideMark/>
          </w:tcPr>
          <w:p w14:paraId="034CCC0A" w14:textId="77777777" w:rsidR="00627D2F" w:rsidRPr="00AB6042" w:rsidRDefault="00627D2F" w:rsidP="00627D2F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AB6042">
              <w:rPr>
                <w:rFonts w:ascii="Calibri" w:eastAsia="Times New Roman" w:hAnsi="Calibri" w:cs="Calibri"/>
                <w:b/>
                <w:bCs/>
              </w:rPr>
              <w:t>933</w:t>
            </w:r>
          </w:p>
        </w:tc>
      </w:tr>
    </w:tbl>
    <w:p w14:paraId="7A7FA1E0" w14:textId="0D720E0F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B9201E1" w14:textId="5B5F09ED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80CA63B" w14:textId="6B3E509E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50A7ADA4" w14:textId="4BBD4A50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7D8C1D2" w14:textId="11905834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9947E3B" w14:textId="00BB983F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37CC5133" w14:textId="3453E0BB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0E124A7" w14:textId="2847CF6B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65ED10EA" w14:textId="52AEC111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15317DC6" w14:textId="26B2CB2E" w:rsidR="00AB6042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p w14:paraId="2F54F948" w14:textId="77777777" w:rsidR="002A2232" w:rsidRDefault="002A2232" w:rsidP="000F4177">
      <w:pPr>
        <w:pStyle w:val="BodyText"/>
        <w:ind w:left="0"/>
        <w:rPr>
          <w:b/>
          <w:bCs/>
        </w:rPr>
      </w:pPr>
    </w:p>
    <w:p w14:paraId="1EF85DCC" w14:textId="77777777" w:rsidR="002A2232" w:rsidRDefault="002A2232" w:rsidP="000F4177">
      <w:pPr>
        <w:pStyle w:val="BodyText"/>
        <w:ind w:left="0"/>
        <w:rPr>
          <w:b/>
          <w:bCs/>
        </w:rPr>
      </w:pPr>
    </w:p>
    <w:p w14:paraId="79868259" w14:textId="77777777" w:rsidR="002A2232" w:rsidRDefault="002A2232" w:rsidP="000F4177">
      <w:pPr>
        <w:pStyle w:val="BodyText"/>
        <w:ind w:left="0"/>
        <w:rPr>
          <w:b/>
          <w:bCs/>
        </w:rPr>
      </w:pPr>
    </w:p>
    <w:p w14:paraId="1E3A3692" w14:textId="77777777" w:rsidR="00FC339F" w:rsidRDefault="00FC339F" w:rsidP="000F4177">
      <w:pPr>
        <w:pStyle w:val="BodyText"/>
        <w:ind w:left="0"/>
        <w:rPr>
          <w:b/>
          <w:bCs/>
        </w:rPr>
      </w:pPr>
    </w:p>
    <w:p w14:paraId="16312FBA" w14:textId="3245182F" w:rsidR="000F4177" w:rsidRDefault="000F4177" w:rsidP="000F4177">
      <w:pPr>
        <w:pStyle w:val="BodyText"/>
        <w:ind w:left="0"/>
      </w:pPr>
      <w:r w:rsidRPr="009D340D">
        <w:rPr>
          <w:b/>
          <w:bCs/>
        </w:rPr>
        <w:lastRenderedPageBreak/>
        <w:t>Bridge</w:t>
      </w:r>
      <w:r w:rsidR="00DE3735">
        <w:rPr>
          <w:b/>
          <w:bCs/>
        </w:rPr>
        <w:t xml:space="preserve"> Conditions</w:t>
      </w:r>
      <w:r w:rsidRPr="009D340D">
        <w:rPr>
          <w:b/>
          <w:bCs/>
        </w:rPr>
        <w:t>:</w:t>
      </w:r>
      <w:r>
        <w:rPr>
          <w:b/>
          <w:bCs/>
        </w:rPr>
        <w:t xml:space="preserve"> </w:t>
      </w:r>
      <w:r w:rsidRPr="000F4177">
        <w:rPr>
          <w:b/>
          <w:bCs/>
        </w:rPr>
        <w:t xml:space="preserve">Figures 7 and 8 </w:t>
      </w:r>
      <w:r w:rsidR="00453654">
        <w:t>show</w:t>
      </w:r>
      <w:r w:rsidR="00453654" w:rsidRPr="000F4177">
        <w:t xml:space="preserve"> </w:t>
      </w:r>
      <w:r w:rsidRPr="000F4177">
        <w:t>the poor bridge condition by deck area for the region. Most of the poor condition bridges are under 3,000 square feet.</w:t>
      </w:r>
      <w:r>
        <w:t xml:space="preserve"> </w:t>
      </w:r>
    </w:p>
    <w:p w14:paraId="3BDF9219" w14:textId="77777777" w:rsidR="00332E54" w:rsidRDefault="00332E54" w:rsidP="000F4177">
      <w:pPr>
        <w:pStyle w:val="BodyText"/>
        <w:ind w:left="0"/>
      </w:pPr>
    </w:p>
    <w:p w14:paraId="6485BBA4" w14:textId="2C9556A0" w:rsidR="00332E54" w:rsidRPr="00A357AF" w:rsidRDefault="00332E54" w:rsidP="000F4177">
      <w:pPr>
        <w:pStyle w:val="BodyText"/>
        <w:ind w:left="0"/>
        <w:rPr>
          <w:b/>
          <w:bCs/>
        </w:rPr>
      </w:pPr>
      <w:r w:rsidRPr="007A5B77">
        <w:rPr>
          <w:b/>
          <w:bCs/>
        </w:rPr>
        <w:t xml:space="preserve">Figure 7: Concentrations of </w:t>
      </w:r>
      <w:proofErr w:type="gramStart"/>
      <w:r w:rsidRPr="007A5B77">
        <w:rPr>
          <w:b/>
          <w:bCs/>
        </w:rPr>
        <w:t>Low Income</w:t>
      </w:r>
      <w:proofErr w:type="gramEnd"/>
      <w:r w:rsidRPr="007A5B77">
        <w:rPr>
          <w:b/>
          <w:bCs/>
        </w:rPr>
        <w:t xml:space="preserve"> Population</w:t>
      </w:r>
      <w:r w:rsidR="00020A7B">
        <w:rPr>
          <w:b/>
          <w:bCs/>
        </w:rPr>
        <w:t>s</w:t>
      </w:r>
      <w:r w:rsidRPr="007A5B77">
        <w:rPr>
          <w:b/>
          <w:bCs/>
        </w:rPr>
        <w:t xml:space="preserve"> </w:t>
      </w:r>
      <w:r w:rsidR="00F232D9" w:rsidRPr="007A5B77">
        <w:rPr>
          <w:b/>
          <w:bCs/>
        </w:rPr>
        <w:t>with Poor Bridges</w:t>
      </w:r>
    </w:p>
    <w:p w14:paraId="0046B1AF" w14:textId="087DCE39" w:rsidR="000F4177" w:rsidRDefault="00A473AD" w:rsidP="00AB6042">
      <w:pPr>
        <w:pStyle w:val="BodyText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D5D02CC" wp14:editId="500D8476">
            <wp:extent cx="5486400" cy="3657600"/>
            <wp:effectExtent l="0" t="0" r="0" b="0"/>
            <wp:docPr id="24" name="Picture 2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Map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FA3A5" w14:textId="1C82C4E8" w:rsidR="000F4177" w:rsidRDefault="00A473AD" w:rsidP="00AB6042">
      <w:pPr>
        <w:pStyle w:val="BodyText"/>
        <w:ind w:left="0"/>
        <w:rPr>
          <w:b/>
          <w:bCs/>
        </w:rPr>
      </w:pPr>
      <w:r>
        <w:rPr>
          <w:b/>
          <w:bCs/>
        </w:rPr>
        <w:t xml:space="preserve">Figure 8: Concentrations of </w:t>
      </w:r>
      <w:r w:rsidR="00020A7B">
        <w:rPr>
          <w:b/>
          <w:bCs/>
        </w:rPr>
        <w:t>Minority Populations with Poor Bridges</w:t>
      </w:r>
    </w:p>
    <w:p w14:paraId="7027DA6C" w14:textId="14199B81" w:rsidR="000F4177" w:rsidRDefault="00D13195" w:rsidP="00AB6042">
      <w:pPr>
        <w:pStyle w:val="BodyText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2B39673" wp14:editId="18AB95C3">
            <wp:extent cx="5486400" cy="3657600"/>
            <wp:effectExtent l="0" t="0" r="0" b="0"/>
            <wp:docPr id="25" name="Picture 25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Map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04B67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5E29135B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6BC0CF51" w14:textId="77777777" w:rsidR="00D13195" w:rsidRDefault="00D13195" w:rsidP="000F4177">
      <w:pPr>
        <w:pStyle w:val="BodyText"/>
        <w:ind w:left="0"/>
        <w:rPr>
          <w:b/>
          <w:bCs/>
        </w:rPr>
      </w:pPr>
      <w:bookmarkStart w:id="2" w:name="_Hlk99376171"/>
    </w:p>
    <w:p w14:paraId="0DAD2BFC" w14:textId="5D59353D" w:rsidR="000F4177" w:rsidRPr="00490C55" w:rsidRDefault="000F4177" w:rsidP="000F4177">
      <w:pPr>
        <w:pStyle w:val="BodyText"/>
        <w:ind w:left="0"/>
      </w:pPr>
      <w:r w:rsidRPr="000F4177">
        <w:rPr>
          <w:b/>
          <w:bCs/>
        </w:rPr>
        <w:lastRenderedPageBreak/>
        <w:t>Tables 8 and 9</w:t>
      </w:r>
      <w:r w:rsidRPr="000F4177">
        <w:t xml:space="preserve"> highlight the bridge conditions</w:t>
      </w:r>
      <w:r w:rsidR="002347E0">
        <w:t xml:space="preserve"> by interval in the SEDA-COG MPO region</w:t>
      </w:r>
      <w:r w:rsidRPr="000F4177">
        <w:t>.</w:t>
      </w:r>
      <w:r>
        <w:t xml:space="preserve"> </w:t>
      </w:r>
    </w:p>
    <w:bookmarkEnd w:id="2"/>
    <w:p w14:paraId="5573C710" w14:textId="77777777" w:rsidR="000F4177" w:rsidRDefault="000F4177" w:rsidP="00AB6042">
      <w:pPr>
        <w:pStyle w:val="BodyText"/>
        <w:ind w:left="0"/>
        <w:rPr>
          <w:b/>
          <w:bCs/>
        </w:rPr>
      </w:pPr>
    </w:p>
    <w:tbl>
      <w:tblPr>
        <w:tblW w:w="8840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40"/>
        <w:gridCol w:w="1540"/>
        <w:gridCol w:w="1480"/>
        <w:gridCol w:w="974"/>
      </w:tblGrid>
      <w:tr w:rsidR="000F4177" w:rsidRPr="000F4177" w14:paraId="1676FC8A" w14:textId="77777777" w:rsidTr="00C04538">
        <w:trPr>
          <w:trHeight w:val="330"/>
        </w:trPr>
        <w:tc>
          <w:tcPr>
            <w:tcW w:w="88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21F6DC87" w14:textId="77777777" w:rsidR="000F4177" w:rsidRPr="000F4177" w:rsidRDefault="000F4177" w:rsidP="00C04538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8: Low Income Bridge Condition</w:t>
            </w:r>
          </w:p>
        </w:tc>
      </w:tr>
      <w:tr w:rsidR="000F4177" w:rsidRPr="000F4177" w14:paraId="6E2E0C8E" w14:textId="77777777" w:rsidTr="00C04538">
        <w:trPr>
          <w:trHeight w:val="1455"/>
        </w:trPr>
        <w:tc>
          <w:tcPr>
            <w:tcW w:w="1280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DC2F746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 Interval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B951AA9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22CA454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5A909C1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Low Income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0E7DF6C" w14:textId="63C88DFD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Bridges in Poor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ondition 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W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orse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A72EF74" w14:textId="232FEB80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Bridges in Fair Condition 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B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etter</w:t>
            </w:r>
          </w:p>
        </w:tc>
        <w:tc>
          <w:tcPr>
            <w:tcW w:w="900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1658F7FB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Bridges</w:t>
            </w:r>
          </w:p>
        </w:tc>
      </w:tr>
      <w:tr w:rsidR="000F4177" w:rsidRPr="000F4177" w14:paraId="6F0668E5" w14:textId="77777777" w:rsidTr="00C04538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7A4A283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1FB7068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4,042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6140027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102,058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8569EC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3.96%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E1520A3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B91F4D7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1,199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596ABDF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1,264</w:t>
            </w:r>
          </w:p>
        </w:tc>
      </w:tr>
      <w:tr w:rsidR="000F4177" w:rsidRPr="000F4177" w14:paraId="0D2A645C" w14:textId="77777777" w:rsidTr="00C0453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3F313EC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F5032F3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11,389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2BF9BE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117,211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BCC97B4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9.72%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2E4A35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132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85C11DC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1,550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1F25EE0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1,682</w:t>
            </w:r>
          </w:p>
        </w:tc>
      </w:tr>
      <w:tr w:rsidR="000F4177" w:rsidRPr="000F4177" w14:paraId="5D80F7E2" w14:textId="77777777" w:rsidTr="00C0453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E58C5A9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EA3ACA1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15,487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82253DD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89,521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7F801A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17.30%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065331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5670DF7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903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0D8FB78B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963</w:t>
            </w:r>
          </w:p>
        </w:tc>
      </w:tr>
      <w:tr w:rsidR="000F4177" w:rsidRPr="000F4177" w14:paraId="308BE0F2" w14:textId="77777777" w:rsidTr="00C04538">
        <w:trPr>
          <w:trHeight w:val="3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7B26F45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3637F8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12,600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B217475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35,478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D7D685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35.51%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0F19E36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F348BB3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165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4DE04A3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176</w:t>
            </w:r>
          </w:p>
        </w:tc>
      </w:tr>
      <w:tr w:rsidR="000F4177" w:rsidRPr="000F4177" w14:paraId="3684C413" w14:textId="77777777" w:rsidTr="00C04538">
        <w:trPr>
          <w:trHeight w:val="31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14169E7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588690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1,802</w:t>
            </w: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D332963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3,063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EC77E1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58.83%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63D7BB1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FBF23C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32CB263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0F4177" w:rsidRPr="000F4177" w14:paraId="02E8494C" w14:textId="77777777" w:rsidTr="00C04538">
        <w:trPr>
          <w:trHeight w:val="330"/>
        </w:trPr>
        <w:tc>
          <w:tcPr>
            <w:tcW w:w="1280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1E62CF11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14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FAE819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45,320</w:t>
            </w:r>
          </w:p>
        </w:tc>
        <w:tc>
          <w:tcPr>
            <w:tcW w:w="116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74AD489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347,331</w:t>
            </w:r>
          </w:p>
        </w:tc>
        <w:tc>
          <w:tcPr>
            <w:tcW w:w="134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6C72D3D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13.05%</w:t>
            </w:r>
          </w:p>
        </w:tc>
        <w:tc>
          <w:tcPr>
            <w:tcW w:w="154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121F4937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268</w:t>
            </w:r>
          </w:p>
        </w:tc>
        <w:tc>
          <w:tcPr>
            <w:tcW w:w="148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55488478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3,821</w:t>
            </w:r>
          </w:p>
        </w:tc>
        <w:tc>
          <w:tcPr>
            <w:tcW w:w="900" w:type="dxa"/>
            <w:tcBorders>
              <w:top w:val="double" w:sz="6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5A0EBFF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</w:rPr>
              <w:t>4,089</w:t>
            </w:r>
          </w:p>
        </w:tc>
      </w:tr>
    </w:tbl>
    <w:p w14:paraId="245089CE" w14:textId="77777777" w:rsidR="000F4177" w:rsidRDefault="000F4177" w:rsidP="000F4177">
      <w:pPr>
        <w:pStyle w:val="BodyText"/>
        <w:ind w:left="0"/>
      </w:pPr>
    </w:p>
    <w:p w14:paraId="40C36939" w14:textId="77777777" w:rsidR="000F4177" w:rsidRDefault="000F4177" w:rsidP="000F4177">
      <w:pPr>
        <w:pStyle w:val="BodyText"/>
        <w:ind w:left="0"/>
      </w:pPr>
    </w:p>
    <w:tbl>
      <w:tblPr>
        <w:tblW w:w="8960" w:type="dxa"/>
        <w:tblLook w:val="04A0" w:firstRow="1" w:lastRow="0" w:firstColumn="1" w:lastColumn="0" w:noHBand="0" w:noVBand="1"/>
      </w:tblPr>
      <w:tblGrid>
        <w:gridCol w:w="1560"/>
        <w:gridCol w:w="1400"/>
        <w:gridCol w:w="1300"/>
        <w:gridCol w:w="1052"/>
        <w:gridCol w:w="1640"/>
        <w:gridCol w:w="1300"/>
        <w:gridCol w:w="974"/>
      </w:tblGrid>
      <w:tr w:rsidR="000F4177" w:rsidRPr="000F4177" w14:paraId="12897EDB" w14:textId="77777777" w:rsidTr="00C04538">
        <w:trPr>
          <w:trHeight w:val="330"/>
        </w:trPr>
        <w:tc>
          <w:tcPr>
            <w:tcW w:w="89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23A881D5" w14:textId="77777777" w:rsidR="000F4177" w:rsidRPr="000F4177" w:rsidRDefault="000F4177" w:rsidP="00C04538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0F417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9: Minority Bridge Condition</w:t>
            </w:r>
          </w:p>
        </w:tc>
      </w:tr>
      <w:tr w:rsidR="000F4177" w:rsidRPr="000F4177" w14:paraId="7CF5A944" w14:textId="77777777" w:rsidTr="00E852D5">
        <w:trPr>
          <w:trHeight w:val="1316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3FD44D0F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 Interval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E9D0673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90D46FC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0D693041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Minority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76CE716" w14:textId="3B68CD9F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Bridges in Poor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C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ondition 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W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orse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47E9F6AE" w14:textId="5D9EF7F5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 xml:space="preserve">Bridges in Fair Condition or </w:t>
            </w:r>
            <w:r w:rsidR="00E852D5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B</w:t>
            </w: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etter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75A95A2F" w14:textId="77777777" w:rsidR="000F4177" w:rsidRPr="000F4177" w:rsidRDefault="000F4177" w:rsidP="00C04538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0F4177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Bridges</w:t>
            </w:r>
          </w:p>
        </w:tc>
      </w:tr>
      <w:tr w:rsidR="000F4177" w:rsidRPr="000F4177" w14:paraId="00BEB846" w14:textId="77777777" w:rsidTr="00C04538">
        <w:trPr>
          <w:trHeight w:val="315"/>
        </w:trPr>
        <w:tc>
          <w:tcPr>
            <w:tcW w:w="156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76BA0FE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70C23E2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3,153</w:t>
            </w:r>
          </w:p>
        </w:tc>
        <w:tc>
          <w:tcPr>
            <w:tcW w:w="11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7C99FCC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192,795</w:t>
            </w:r>
          </w:p>
        </w:tc>
        <w:tc>
          <w:tcPr>
            <w:tcW w:w="9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D0410F9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1.64%</w:t>
            </w:r>
          </w:p>
        </w:tc>
        <w:tc>
          <w:tcPr>
            <w:tcW w:w="16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00C25A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151</w:t>
            </w:r>
          </w:p>
        </w:tc>
        <w:tc>
          <w:tcPr>
            <w:tcW w:w="13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D0E5C8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2,410</w:t>
            </w:r>
          </w:p>
        </w:tc>
        <w:tc>
          <w:tcPr>
            <w:tcW w:w="9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7B016CF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2,561</w:t>
            </w:r>
          </w:p>
        </w:tc>
      </w:tr>
      <w:tr w:rsidR="000F4177" w:rsidRPr="000F4177" w14:paraId="411C8A53" w14:textId="77777777" w:rsidTr="00C0453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FAFF5E0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C785EC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4,125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0D9CE4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77,201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ECC50C7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5.34%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F43BA99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45A542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819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385C1EF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894</w:t>
            </w:r>
          </w:p>
        </w:tc>
      </w:tr>
      <w:tr w:rsidR="000F4177" w:rsidRPr="000F4177" w14:paraId="5355D280" w14:textId="77777777" w:rsidTr="00C0453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EF36C83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B96E00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5,039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61DC29D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48,871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EBFD8D9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10.31%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0EEF88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AC19BC8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4081EC5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333</w:t>
            </w:r>
          </w:p>
        </w:tc>
      </w:tr>
      <w:tr w:rsidR="000F4177" w:rsidRPr="000F4177" w14:paraId="7886AA7D" w14:textId="77777777" w:rsidTr="00C04538">
        <w:trPr>
          <w:trHeight w:val="300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E79581C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035FB52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8,412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1F747C4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40,293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688EEE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20.88%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6E425023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01093359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59038EB5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154</w:t>
            </w:r>
          </w:p>
        </w:tc>
      </w:tr>
      <w:tr w:rsidR="000F4177" w:rsidRPr="000F4177" w14:paraId="147C4DEE" w14:textId="77777777" w:rsidTr="00C04538">
        <w:trPr>
          <w:trHeight w:val="315"/>
        </w:trPr>
        <w:tc>
          <w:tcPr>
            <w:tcW w:w="156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14788ED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05CCE55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6,515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3644B60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11,984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9AC7A11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54.36%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8D3AFF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C13B0F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4A78B9CA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F4177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  <w:tr w:rsidR="000F4177" w:rsidRPr="000F4177" w14:paraId="36A887AE" w14:textId="77777777" w:rsidTr="00C04538">
        <w:trPr>
          <w:trHeight w:val="330"/>
        </w:trPr>
        <w:tc>
          <w:tcPr>
            <w:tcW w:w="1560" w:type="dxa"/>
            <w:tcBorders>
              <w:top w:val="single" w:sz="12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7FC66B3D" w14:textId="77777777" w:rsidR="000F4177" w:rsidRPr="000F4177" w:rsidRDefault="000F4177" w:rsidP="00C04538">
            <w:pPr>
              <w:widowControl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40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7A0D03C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27,244</w:t>
            </w:r>
          </w:p>
        </w:tc>
        <w:tc>
          <w:tcPr>
            <w:tcW w:w="114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605817C1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371,144</w:t>
            </w:r>
          </w:p>
        </w:tc>
        <w:tc>
          <w:tcPr>
            <w:tcW w:w="96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2E94352F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7.34%</w:t>
            </w:r>
          </w:p>
        </w:tc>
        <w:tc>
          <w:tcPr>
            <w:tcW w:w="164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06C91F66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255</w:t>
            </w:r>
          </w:p>
        </w:tc>
        <w:tc>
          <w:tcPr>
            <w:tcW w:w="130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6CC63EE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3,707</w:t>
            </w:r>
          </w:p>
        </w:tc>
        <w:tc>
          <w:tcPr>
            <w:tcW w:w="960" w:type="dxa"/>
            <w:tcBorders>
              <w:top w:val="single" w:sz="12" w:space="0" w:color="FFFFFF"/>
              <w:left w:val="nil"/>
              <w:bottom w:val="single" w:sz="8" w:space="0" w:color="auto"/>
              <w:right w:val="single" w:sz="8" w:space="0" w:color="auto"/>
            </w:tcBorders>
            <w:shd w:val="clear" w:color="ED7D31" w:fill="BFBFBF"/>
            <w:noWrap/>
            <w:vAlign w:val="bottom"/>
            <w:hideMark/>
          </w:tcPr>
          <w:p w14:paraId="0C69171E" w14:textId="77777777" w:rsidR="000F4177" w:rsidRPr="000F4177" w:rsidRDefault="000F4177" w:rsidP="00C04538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0F4177">
              <w:rPr>
                <w:rFonts w:ascii="Calibri" w:eastAsia="Times New Roman" w:hAnsi="Calibri" w:cs="Calibri"/>
                <w:b/>
                <w:bCs/>
              </w:rPr>
              <w:t>3,962</w:t>
            </w:r>
          </w:p>
        </w:tc>
      </w:tr>
    </w:tbl>
    <w:p w14:paraId="40C758B7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23F0DD95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1C94E94A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31F8B61D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2065DBD4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1D9C68FB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45C8D2B8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36D9CF20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5AC5CDFA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3578641E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7D259D3A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514BC83B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2CEA5BA0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196EB970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1222D087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751449E6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66868416" w14:textId="77777777" w:rsidR="002A2232" w:rsidRDefault="002A2232" w:rsidP="00AB6042">
      <w:pPr>
        <w:pStyle w:val="BodyText"/>
        <w:ind w:left="0"/>
        <w:rPr>
          <w:b/>
          <w:bCs/>
        </w:rPr>
      </w:pPr>
    </w:p>
    <w:p w14:paraId="25D275EB" w14:textId="77777777" w:rsidR="002A2232" w:rsidRDefault="002A2232" w:rsidP="00AB6042">
      <w:pPr>
        <w:pStyle w:val="BodyText"/>
        <w:ind w:left="0"/>
        <w:rPr>
          <w:b/>
          <w:bCs/>
        </w:rPr>
      </w:pPr>
    </w:p>
    <w:p w14:paraId="7626D30B" w14:textId="77777777" w:rsidR="002A2232" w:rsidRDefault="002A2232" w:rsidP="00AB6042">
      <w:pPr>
        <w:pStyle w:val="BodyText"/>
        <w:ind w:left="0"/>
        <w:rPr>
          <w:b/>
          <w:bCs/>
        </w:rPr>
      </w:pPr>
    </w:p>
    <w:p w14:paraId="7BA75CEA" w14:textId="55D0164E" w:rsidR="00AB6042" w:rsidRDefault="00382753" w:rsidP="00AB6042">
      <w:pPr>
        <w:pStyle w:val="BodyText"/>
        <w:ind w:left="0"/>
      </w:pPr>
      <w:r>
        <w:rPr>
          <w:b/>
          <w:bCs/>
        </w:rPr>
        <w:lastRenderedPageBreak/>
        <w:t>Pavement Conditions</w:t>
      </w:r>
      <w:r w:rsidR="00AB6042" w:rsidRPr="009D340D">
        <w:rPr>
          <w:b/>
          <w:bCs/>
        </w:rPr>
        <w:t>:</w:t>
      </w:r>
      <w:r w:rsidR="00AB6042">
        <w:rPr>
          <w:b/>
          <w:bCs/>
        </w:rPr>
        <w:t xml:space="preserve"> </w:t>
      </w:r>
      <w:r w:rsidR="00AB6042" w:rsidRPr="00AB6042">
        <w:rPr>
          <w:b/>
          <w:bCs/>
        </w:rPr>
        <w:t xml:space="preserve">Figures 9 and 10 </w:t>
      </w:r>
      <w:r>
        <w:t>show</w:t>
      </w:r>
      <w:r w:rsidRPr="00AB6042">
        <w:t xml:space="preserve"> </w:t>
      </w:r>
      <w:r w:rsidR="00AB6042" w:rsidRPr="00AB6042">
        <w:t>the fair and poor International Roughness Index (IRI) for roads in the</w:t>
      </w:r>
      <w:r w:rsidR="008936DB">
        <w:t xml:space="preserve"> MPO</w:t>
      </w:r>
      <w:r w:rsidR="00AB6042" w:rsidRPr="00AB6042">
        <w:t xml:space="preserve"> region. </w:t>
      </w:r>
      <w:r w:rsidR="0033559B">
        <w:t xml:space="preserve">The Route 11 &amp; 15 </w:t>
      </w:r>
      <w:r w:rsidR="00AE6A72">
        <w:t xml:space="preserve">corridors (from Shamokin Dam-Northumberland) </w:t>
      </w:r>
      <w:r w:rsidR="00AB6042" w:rsidRPr="00AB6042">
        <w:t xml:space="preserve">are highly traveled and see high numbers of truck traffic. Some of this </w:t>
      </w:r>
      <w:r w:rsidR="00B63F2C">
        <w:t xml:space="preserve">situation </w:t>
      </w:r>
      <w:r w:rsidR="00AB6042" w:rsidRPr="00AB6042">
        <w:t xml:space="preserve">may be </w:t>
      </w:r>
      <w:r w:rsidR="00B63F2C">
        <w:t>alleviated</w:t>
      </w:r>
      <w:r w:rsidR="00AB6042" w:rsidRPr="00AB6042">
        <w:t xml:space="preserve"> with the completion of the </w:t>
      </w:r>
      <w:r w:rsidR="00B63F2C">
        <w:t>Central Susquehanna Valley Transportation (</w:t>
      </w:r>
      <w:r w:rsidR="00AB6042" w:rsidRPr="00AB6042">
        <w:t>CSVT</w:t>
      </w:r>
      <w:r w:rsidR="00B63F2C">
        <w:t>) Project</w:t>
      </w:r>
      <w:r w:rsidR="00AB6042" w:rsidRPr="00AB6042">
        <w:t>.</w:t>
      </w:r>
      <w:r w:rsidR="00AB6042">
        <w:t xml:space="preserve"> </w:t>
      </w:r>
    </w:p>
    <w:p w14:paraId="0962035F" w14:textId="77777777" w:rsidR="00890DE3" w:rsidRDefault="00890DE3" w:rsidP="00AB6042">
      <w:pPr>
        <w:pStyle w:val="BodyText"/>
        <w:ind w:left="0"/>
      </w:pPr>
    </w:p>
    <w:p w14:paraId="5FB6CB53" w14:textId="53FF9267" w:rsidR="00890DE3" w:rsidRPr="00A357AF" w:rsidRDefault="00890DE3" w:rsidP="00AB6042">
      <w:pPr>
        <w:pStyle w:val="BodyText"/>
        <w:ind w:left="0"/>
        <w:rPr>
          <w:b/>
          <w:bCs/>
        </w:rPr>
      </w:pPr>
      <w:r w:rsidRPr="007A5B77">
        <w:rPr>
          <w:b/>
          <w:bCs/>
        </w:rPr>
        <w:t xml:space="preserve">Figure 9: Concentration of </w:t>
      </w:r>
      <w:proofErr w:type="gramStart"/>
      <w:r w:rsidRPr="007A5B77">
        <w:rPr>
          <w:b/>
          <w:bCs/>
        </w:rPr>
        <w:t>Low Income</w:t>
      </w:r>
      <w:proofErr w:type="gramEnd"/>
      <w:r w:rsidRPr="007A5B77">
        <w:rPr>
          <w:b/>
          <w:bCs/>
        </w:rPr>
        <w:t xml:space="preserve"> Populations with </w:t>
      </w:r>
      <w:r w:rsidR="001E6086" w:rsidRPr="007A5B77">
        <w:rPr>
          <w:b/>
          <w:bCs/>
        </w:rPr>
        <w:t>IRI</w:t>
      </w:r>
    </w:p>
    <w:p w14:paraId="6D004D65" w14:textId="6B8D123F" w:rsidR="00AB6042" w:rsidRDefault="00974DB7" w:rsidP="00AB6042">
      <w:pPr>
        <w:pStyle w:val="BodyText"/>
        <w:ind w:left="0"/>
      </w:pPr>
      <w:r>
        <w:rPr>
          <w:noProof/>
        </w:rPr>
        <w:drawing>
          <wp:inline distT="0" distB="0" distL="0" distR="0" wp14:anchorId="1E01E8F5" wp14:editId="41994662">
            <wp:extent cx="5486400" cy="3657600"/>
            <wp:effectExtent l="0" t="0" r="0" b="0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378A9" w14:textId="1FF9C29C" w:rsidR="00AB6042" w:rsidRPr="007A5B77" w:rsidRDefault="001E6086" w:rsidP="00AB6042">
      <w:pPr>
        <w:pStyle w:val="BodyText"/>
        <w:ind w:left="0"/>
        <w:rPr>
          <w:b/>
          <w:bCs/>
        </w:rPr>
      </w:pPr>
      <w:r w:rsidRPr="007A5B77">
        <w:rPr>
          <w:b/>
          <w:bCs/>
        </w:rPr>
        <w:t xml:space="preserve">Figure 10: Concentration of Minority </w:t>
      </w:r>
      <w:r w:rsidR="00A67715" w:rsidRPr="007A5B77">
        <w:rPr>
          <w:b/>
          <w:bCs/>
        </w:rPr>
        <w:t>Populations with IRI</w:t>
      </w:r>
    </w:p>
    <w:p w14:paraId="30AC1ABA" w14:textId="6D578191" w:rsidR="00712E13" w:rsidRDefault="00712E13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1C419F" wp14:editId="06287921">
            <wp:extent cx="5486400" cy="3657600"/>
            <wp:effectExtent l="0" t="0" r="0" b="0"/>
            <wp:docPr id="28" name="Picture 28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Diagram, map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55C37" w14:textId="77777777" w:rsidR="00A357AF" w:rsidRDefault="00A357AF" w:rsidP="00712E13">
      <w:pPr>
        <w:pStyle w:val="NoSpacing"/>
        <w:rPr>
          <w:b/>
          <w:bCs/>
        </w:rPr>
        <w:sectPr w:rsidR="00A357AF">
          <w:headerReference w:type="default" r:id="rId21"/>
          <w:pgSz w:w="12240" w:h="15840"/>
          <w:pgMar w:top="1400" w:right="1340" w:bottom="280" w:left="1320" w:header="0" w:footer="0" w:gutter="0"/>
          <w:cols w:space="720"/>
        </w:sectPr>
      </w:pPr>
    </w:p>
    <w:p w14:paraId="46CD21F6" w14:textId="6BAFBC5A" w:rsidR="000F4177" w:rsidRPr="005F5562" w:rsidRDefault="00CA4728" w:rsidP="00CA4728">
      <w:pPr>
        <w:pStyle w:val="NoSpacing"/>
        <w:ind w:left="720"/>
      </w:pPr>
      <w:r>
        <w:rPr>
          <w:b/>
          <w:bCs/>
        </w:rPr>
        <w:lastRenderedPageBreak/>
        <w:t xml:space="preserve">         </w:t>
      </w:r>
      <w:r w:rsidR="000F4177" w:rsidRPr="000F4177">
        <w:rPr>
          <w:b/>
          <w:bCs/>
        </w:rPr>
        <w:t>Tables 10 and 11</w:t>
      </w:r>
      <w:r w:rsidR="000F4177" w:rsidRPr="000F4177">
        <w:t xml:space="preserve"> show the IRI data for minority and low-income populations.</w:t>
      </w:r>
      <w:r w:rsidR="000F4177">
        <w:t xml:space="preserve"> </w:t>
      </w:r>
    </w:p>
    <w:p w14:paraId="502D0197" w14:textId="77777777" w:rsidR="000F4177" w:rsidRDefault="000F4177" w:rsidP="00AB6042">
      <w:pPr>
        <w:pStyle w:val="BodyText"/>
        <w:ind w:left="0"/>
        <w:rPr>
          <w:b/>
          <w:bCs/>
        </w:rPr>
      </w:pPr>
    </w:p>
    <w:tbl>
      <w:tblPr>
        <w:tblW w:w="11828" w:type="dxa"/>
        <w:tblInd w:w="1171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989"/>
        <w:gridCol w:w="1362"/>
        <w:gridCol w:w="1108"/>
        <w:gridCol w:w="1108"/>
        <w:gridCol w:w="1108"/>
        <w:gridCol w:w="1108"/>
        <w:gridCol w:w="1145"/>
      </w:tblGrid>
      <w:tr w:rsidR="00DC5DA2" w:rsidRPr="00DC5DA2" w14:paraId="2E00427D" w14:textId="77777777" w:rsidTr="007A5B77">
        <w:trPr>
          <w:trHeight w:val="214"/>
        </w:trPr>
        <w:tc>
          <w:tcPr>
            <w:tcW w:w="1182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6A21CE9D" w14:textId="77777777" w:rsidR="00DC5DA2" w:rsidRPr="00DC5DA2" w:rsidRDefault="00DC5DA2" w:rsidP="00DC5DA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 xml:space="preserve">Table 10: Low Income IRI </w:t>
            </w:r>
          </w:p>
        </w:tc>
      </w:tr>
      <w:tr w:rsidR="007A5B77" w:rsidRPr="00DC5DA2" w14:paraId="249E118E" w14:textId="77777777" w:rsidTr="00CA4728">
        <w:trPr>
          <w:trHeight w:val="1913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B038D00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 Interval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32451FCE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Low Income Population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20E1DD68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989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3F7A1C5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Low Income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E05C4E1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EXCELLENT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E5EBC0F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GOOD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36180DC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FAIR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E9969F6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POOR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E82EDE3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OTHER IRI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5FED107A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Federal Aid Segment Miles (IRI)</w:t>
            </w:r>
          </w:p>
        </w:tc>
      </w:tr>
      <w:tr w:rsidR="007A5B77" w:rsidRPr="00DC5DA2" w14:paraId="17BD22A6" w14:textId="77777777" w:rsidTr="007A5B77">
        <w:trPr>
          <w:trHeight w:val="20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F144A61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876444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4,042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C25435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102,058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C9600C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3.96%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1A8C2C3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224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2447EF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8C7B88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0FFC58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F48ACE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121DAE8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332</w:t>
            </w:r>
          </w:p>
        </w:tc>
      </w:tr>
      <w:tr w:rsidR="007A5B77" w:rsidRPr="00DC5DA2" w14:paraId="761578A3" w14:textId="77777777" w:rsidTr="007A5B77">
        <w:trPr>
          <w:trHeight w:val="196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DE6F739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0A7130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11,389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492052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117,211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0DB9A0E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9.72%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3B1E77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331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1B09E56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131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5B1543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EF9831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252829B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10D5D33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499</w:t>
            </w:r>
          </w:p>
        </w:tc>
      </w:tr>
      <w:tr w:rsidR="007A5B77" w:rsidRPr="00DC5DA2" w14:paraId="11490995" w14:textId="77777777" w:rsidTr="007A5B77">
        <w:trPr>
          <w:trHeight w:val="196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0C20F3C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1FCF3AC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15,487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C0DBC4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89,521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5FDCD0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17.30%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4AF9DD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191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048586A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274C3A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481F1B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38221D5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0FCB9CB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311</w:t>
            </w:r>
          </w:p>
        </w:tc>
      </w:tr>
      <w:tr w:rsidR="007A5B77" w:rsidRPr="00DC5DA2" w14:paraId="76E83D2C" w14:textId="77777777" w:rsidTr="007A5B77">
        <w:trPr>
          <w:trHeight w:val="196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3A014377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D85F7C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12,600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77EAAE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35,478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16F99E4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35.51%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416F936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39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707591A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961B45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644F82F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DDEBF7" w:fill="BFBFBF"/>
            <w:noWrap/>
            <w:vAlign w:val="bottom"/>
            <w:hideMark/>
          </w:tcPr>
          <w:p w14:paraId="5960C52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7079420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</w:tr>
      <w:tr w:rsidR="007A5B77" w:rsidRPr="00DC5DA2" w14:paraId="0D6A0121" w14:textId="77777777" w:rsidTr="007A5B77">
        <w:trPr>
          <w:trHeight w:val="205"/>
        </w:trPr>
        <w:tc>
          <w:tcPr>
            <w:tcW w:w="13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467FA769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A464CA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1,802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5F8410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3,063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FE425A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58.83%</w:t>
            </w:r>
          </w:p>
        </w:tc>
        <w:tc>
          <w:tcPr>
            <w:tcW w:w="1362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6E86402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2F57FDF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5DB7F3C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751018D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108" w:type="dxa"/>
            <w:tcBorders>
              <w:top w:val="nil"/>
              <w:left w:val="nil"/>
              <w:bottom w:val="nil"/>
              <w:right w:val="nil"/>
            </w:tcBorders>
            <w:shd w:val="clear" w:color="BDD7EE" w:fill="E7E6E6"/>
            <w:noWrap/>
            <w:vAlign w:val="bottom"/>
            <w:hideMark/>
          </w:tcPr>
          <w:p w14:paraId="05950FFA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BDD7EE" w:fill="E7E6E6"/>
            <w:noWrap/>
            <w:vAlign w:val="bottom"/>
            <w:hideMark/>
          </w:tcPr>
          <w:p w14:paraId="42929BA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7A5B77" w:rsidRPr="00DC5DA2" w14:paraId="763C672D" w14:textId="77777777" w:rsidTr="007A5B77">
        <w:trPr>
          <w:trHeight w:val="214"/>
        </w:trPr>
        <w:tc>
          <w:tcPr>
            <w:tcW w:w="1300" w:type="dxa"/>
            <w:tcBorders>
              <w:top w:val="double" w:sz="6" w:space="0" w:color="000000"/>
              <w:left w:val="single" w:sz="8" w:space="0" w:color="auto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6BA0FF4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130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1B02C9A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45,320</w:t>
            </w:r>
          </w:p>
        </w:tc>
        <w:tc>
          <w:tcPr>
            <w:tcW w:w="1300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54FDCBA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347,331</w:t>
            </w:r>
          </w:p>
        </w:tc>
        <w:tc>
          <w:tcPr>
            <w:tcW w:w="989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2779A46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13.05%</w:t>
            </w:r>
          </w:p>
        </w:tc>
        <w:tc>
          <w:tcPr>
            <w:tcW w:w="1362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00A5A14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787</w:t>
            </w:r>
          </w:p>
        </w:tc>
        <w:tc>
          <w:tcPr>
            <w:tcW w:w="1108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6D28AC54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324</w:t>
            </w:r>
          </w:p>
        </w:tc>
        <w:tc>
          <w:tcPr>
            <w:tcW w:w="1108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C6811A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85</w:t>
            </w:r>
          </w:p>
        </w:tc>
        <w:tc>
          <w:tcPr>
            <w:tcW w:w="1108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4F7ABBF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23</w:t>
            </w:r>
          </w:p>
        </w:tc>
        <w:tc>
          <w:tcPr>
            <w:tcW w:w="1108" w:type="dxa"/>
            <w:tcBorders>
              <w:top w:val="double" w:sz="6" w:space="0" w:color="000000"/>
              <w:left w:val="nil"/>
              <w:bottom w:val="single" w:sz="8" w:space="0" w:color="auto"/>
              <w:right w:val="nil"/>
            </w:tcBorders>
            <w:shd w:val="clear" w:color="DDEBF7" w:fill="BFBFBF"/>
            <w:noWrap/>
            <w:vAlign w:val="bottom"/>
            <w:hideMark/>
          </w:tcPr>
          <w:p w14:paraId="3288D8D4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3</w:t>
            </w:r>
          </w:p>
        </w:tc>
        <w:tc>
          <w:tcPr>
            <w:tcW w:w="1145" w:type="dxa"/>
            <w:tcBorders>
              <w:top w:val="double" w:sz="6" w:space="0" w:color="000000"/>
              <w:left w:val="nil"/>
              <w:bottom w:val="single" w:sz="8" w:space="0" w:color="auto"/>
              <w:right w:val="single" w:sz="8" w:space="0" w:color="auto"/>
            </w:tcBorders>
            <w:shd w:val="clear" w:color="DDEBF7" w:fill="BFBFBF"/>
            <w:noWrap/>
            <w:vAlign w:val="bottom"/>
            <w:hideMark/>
          </w:tcPr>
          <w:p w14:paraId="46F3136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</w:rPr>
              <w:t>1,223</w:t>
            </w:r>
          </w:p>
        </w:tc>
      </w:tr>
    </w:tbl>
    <w:p w14:paraId="25F1E815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4698CAF6" w14:textId="77777777" w:rsidR="000F4177" w:rsidRDefault="000F4177" w:rsidP="00AB6042">
      <w:pPr>
        <w:pStyle w:val="BodyText"/>
        <w:ind w:left="0"/>
        <w:rPr>
          <w:b/>
          <w:bCs/>
        </w:rPr>
      </w:pPr>
    </w:p>
    <w:tbl>
      <w:tblPr>
        <w:tblpPr w:leftFromText="180" w:rightFromText="180" w:vertAnchor="text" w:horzAnchor="margin" w:tblpXSpec="center" w:tblpY="-37"/>
        <w:tblW w:w="11854" w:type="dxa"/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052"/>
        <w:gridCol w:w="1362"/>
        <w:gridCol w:w="1108"/>
        <w:gridCol w:w="1108"/>
        <w:gridCol w:w="1108"/>
        <w:gridCol w:w="1108"/>
        <w:gridCol w:w="1108"/>
      </w:tblGrid>
      <w:tr w:rsidR="00DC5DA2" w:rsidRPr="00DC5DA2" w14:paraId="6E563513" w14:textId="77777777" w:rsidTr="00DC5DA2">
        <w:trPr>
          <w:trHeight w:val="330"/>
        </w:trPr>
        <w:tc>
          <w:tcPr>
            <w:tcW w:w="1185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FFFFFF"/>
              <w:right w:val="single" w:sz="8" w:space="0" w:color="000000"/>
            </w:tcBorders>
            <w:shd w:val="clear" w:color="000000" w:fill="ED7D31"/>
            <w:noWrap/>
            <w:vAlign w:val="bottom"/>
            <w:hideMark/>
          </w:tcPr>
          <w:p w14:paraId="52645679" w14:textId="77777777" w:rsidR="00DC5DA2" w:rsidRPr="00DC5DA2" w:rsidRDefault="00DC5DA2" w:rsidP="00DC5DA2">
            <w:pPr>
              <w:widowControl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DC5DA2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Table 11: Minority IRI</w:t>
            </w:r>
          </w:p>
        </w:tc>
      </w:tr>
      <w:tr w:rsidR="00DC5DA2" w:rsidRPr="00DC5DA2" w14:paraId="04D52E12" w14:textId="77777777" w:rsidTr="00DC5DA2">
        <w:trPr>
          <w:trHeight w:val="193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C3F00ED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 Interval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8137B03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Minority Population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3E62DFC2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Population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22EDBC2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Percent Minority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0AB189DB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EXCELLENT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58024B15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GOOD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6B074B21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FAIR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11DA1D6A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POOR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ED7D31" w:fill="ED7D31"/>
            <w:vAlign w:val="center"/>
            <w:hideMark/>
          </w:tcPr>
          <w:p w14:paraId="77A718B0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Federal Aid Segment Miles with OTHER IRI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12" w:space="0" w:color="FFFFFF"/>
              <w:right w:val="single" w:sz="8" w:space="0" w:color="auto"/>
            </w:tcBorders>
            <w:shd w:val="clear" w:color="ED7D31" w:fill="ED7D31"/>
            <w:vAlign w:val="center"/>
            <w:hideMark/>
          </w:tcPr>
          <w:p w14:paraId="606B0615" w14:textId="77777777" w:rsidR="00DC5DA2" w:rsidRPr="00DC5DA2" w:rsidRDefault="00DC5DA2" w:rsidP="00DC5DA2">
            <w:pPr>
              <w:widowControl/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</w:pPr>
            <w:r w:rsidRPr="00DC5DA2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</w:rPr>
              <w:t>Total Federal Aid Segment Miles (IRI)</w:t>
            </w:r>
          </w:p>
        </w:tc>
      </w:tr>
      <w:tr w:rsidR="00DC5DA2" w:rsidRPr="00DC5DA2" w14:paraId="628DB177" w14:textId="77777777" w:rsidTr="00DC5DA2">
        <w:trPr>
          <w:trHeight w:val="315"/>
        </w:trPr>
        <w:tc>
          <w:tcPr>
            <w:tcW w:w="1300" w:type="dxa"/>
            <w:tcBorders>
              <w:top w:val="single" w:sz="4" w:space="0" w:color="FFFFFF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155253C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3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A82273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3,153</w:t>
            </w:r>
          </w:p>
        </w:tc>
        <w:tc>
          <w:tcPr>
            <w:tcW w:w="130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E27609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192,795</w:t>
            </w:r>
          </w:p>
        </w:tc>
        <w:tc>
          <w:tcPr>
            <w:tcW w:w="105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37B07C15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1.64%</w:t>
            </w:r>
          </w:p>
        </w:tc>
        <w:tc>
          <w:tcPr>
            <w:tcW w:w="1362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895109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489.60</w:t>
            </w:r>
          </w:p>
        </w:tc>
        <w:tc>
          <w:tcPr>
            <w:tcW w:w="11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59A9437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175.06</w:t>
            </w:r>
          </w:p>
        </w:tc>
        <w:tc>
          <w:tcPr>
            <w:tcW w:w="11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D8E46A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47.46</w:t>
            </w:r>
          </w:p>
        </w:tc>
        <w:tc>
          <w:tcPr>
            <w:tcW w:w="11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63982B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6.70</w:t>
            </w:r>
          </w:p>
        </w:tc>
        <w:tc>
          <w:tcPr>
            <w:tcW w:w="11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75928C2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1.54</w:t>
            </w:r>
          </w:p>
        </w:tc>
        <w:tc>
          <w:tcPr>
            <w:tcW w:w="1108" w:type="dxa"/>
            <w:tcBorders>
              <w:top w:val="single" w:sz="4" w:space="0" w:color="FFFFFF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427D78B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720.35</w:t>
            </w:r>
          </w:p>
        </w:tc>
      </w:tr>
      <w:tr w:rsidR="00DC5DA2" w:rsidRPr="00DC5DA2" w14:paraId="6E620B06" w14:textId="77777777" w:rsidTr="00DC5DA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0DE1505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2D9452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4,125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43E7EA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77,201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5C8E6B5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5.34%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5EB8E72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170.49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688E1B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67.39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C4810CE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18.73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3B99B4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6.87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286068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1.82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5AB50A8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265.31</w:t>
            </w:r>
          </w:p>
        </w:tc>
      </w:tr>
      <w:tr w:rsidR="00DC5DA2" w:rsidRPr="00DC5DA2" w14:paraId="51B32BC8" w14:textId="77777777" w:rsidTr="00DC5DA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24DDC8A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012819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5,039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103119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48,871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DC6B87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10.31%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BA00C5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48.13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66074923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28.99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408DBF7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11.66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8F847A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4.68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7E277D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161C2B3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93.46</w:t>
            </w:r>
          </w:p>
        </w:tc>
      </w:tr>
      <w:tr w:rsidR="00DC5DA2" w:rsidRPr="00DC5DA2" w14:paraId="7382CDF5" w14:textId="77777777" w:rsidTr="00DC5DA2">
        <w:trPr>
          <w:trHeight w:val="300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61A37E15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5828D115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8,412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30E9EA3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40,293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8CB4D2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20.88%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4A5B665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42.09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F7333DD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24.79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7199679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8.87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252828E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1.78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CE4D6" w:fill="BFBFBF"/>
            <w:noWrap/>
            <w:vAlign w:val="bottom"/>
            <w:hideMark/>
          </w:tcPr>
          <w:p w14:paraId="10B61B55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0.00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CE4D6" w:fill="BFBFBF"/>
            <w:noWrap/>
            <w:vAlign w:val="bottom"/>
            <w:hideMark/>
          </w:tcPr>
          <w:p w14:paraId="3543578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77.52</w:t>
            </w:r>
          </w:p>
        </w:tc>
      </w:tr>
      <w:tr w:rsidR="00DC5DA2" w:rsidRPr="00DC5DA2" w14:paraId="17D5CA3D" w14:textId="77777777" w:rsidTr="00DC5DA2">
        <w:trPr>
          <w:trHeight w:val="315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C241501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0F46C1E0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6,515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888614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11,984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1307BAE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54.36%</w:t>
            </w:r>
          </w:p>
        </w:tc>
        <w:tc>
          <w:tcPr>
            <w:tcW w:w="1362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A9A03EA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9.57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194F33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6.78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7A442CB8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1.88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4748CA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1.23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F8CBAD" w:fill="E7E6E6"/>
            <w:noWrap/>
            <w:vAlign w:val="bottom"/>
            <w:hideMark/>
          </w:tcPr>
          <w:p w14:paraId="2644953F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0.04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FFFFFF"/>
              <w:right w:val="single" w:sz="8" w:space="0" w:color="auto"/>
            </w:tcBorders>
            <w:shd w:val="clear" w:color="F8CBAD" w:fill="E7E6E6"/>
            <w:noWrap/>
            <w:vAlign w:val="bottom"/>
            <w:hideMark/>
          </w:tcPr>
          <w:p w14:paraId="301E5CA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C5DA2">
              <w:rPr>
                <w:rFonts w:ascii="Calibri" w:eastAsia="Times New Roman" w:hAnsi="Calibri" w:cs="Calibri"/>
                <w:color w:val="000000"/>
              </w:rPr>
              <w:t>19.51</w:t>
            </w:r>
          </w:p>
        </w:tc>
      </w:tr>
      <w:tr w:rsidR="00DC5DA2" w:rsidRPr="00DC5DA2" w14:paraId="07537D3E" w14:textId="77777777" w:rsidTr="00DC5DA2">
        <w:trPr>
          <w:trHeight w:val="330"/>
        </w:trPr>
        <w:tc>
          <w:tcPr>
            <w:tcW w:w="1300" w:type="dxa"/>
            <w:tcBorders>
              <w:top w:val="single" w:sz="12" w:space="0" w:color="FFFFFF"/>
              <w:left w:val="single" w:sz="8" w:space="0" w:color="auto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7FBC4FE3" w14:textId="77777777" w:rsidR="00DC5DA2" w:rsidRPr="00DC5DA2" w:rsidRDefault="00DC5DA2" w:rsidP="00DC5DA2">
            <w:pPr>
              <w:widowControl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Total</w:t>
            </w:r>
          </w:p>
        </w:tc>
        <w:tc>
          <w:tcPr>
            <w:tcW w:w="130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7651AD79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27,244</w:t>
            </w:r>
          </w:p>
        </w:tc>
        <w:tc>
          <w:tcPr>
            <w:tcW w:w="1300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3678FE75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371,144</w:t>
            </w:r>
          </w:p>
        </w:tc>
        <w:tc>
          <w:tcPr>
            <w:tcW w:w="1052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AC69FF3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7.34%</w:t>
            </w:r>
          </w:p>
        </w:tc>
        <w:tc>
          <w:tcPr>
            <w:tcW w:w="1362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10F31821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759.89</w:t>
            </w:r>
          </w:p>
        </w:tc>
        <w:tc>
          <w:tcPr>
            <w:tcW w:w="1108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58F15E36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303.00</w:t>
            </w:r>
          </w:p>
        </w:tc>
        <w:tc>
          <w:tcPr>
            <w:tcW w:w="1108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3EB82E9C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88.60</w:t>
            </w:r>
          </w:p>
        </w:tc>
        <w:tc>
          <w:tcPr>
            <w:tcW w:w="1108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3AE0ED37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21.26</w:t>
            </w:r>
          </w:p>
        </w:tc>
        <w:tc>
          <w:tcPr>
            <w:tcW w:w="1108" w:type="dxa"/>
            <w:tcBorders>
              <w:top w:val="single" w:sz="12" w:space="0" w:color="FFFFFF"/>
              <w:left w:val="nil"/>
              <w:bottom w:val="single" w:sz="8" w:space="0" w:color="auto"/>
              <w:right w:val="single" w:sz="4" w:space="0" w:color="FFFFFF"/>
            </w:tcBorders>
            <w:shd w:val="clear" w:color="ED7D31" w:fill="BFBFBF"/>
            <w:noWrap/>
            <w:vAlign w:val="bottom"/>
            <w:hideMark/>
          </w:tcPr>
          <w:p w14:paraId="61F928F3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3.41</w:t>
            </w:r>
          </w:p>
        </w:tc>
        <w:tc>
          <w:tcPr>
            <w:tcW w:w="1108" w:type="dxa"/>
            <w:tcBorders>
              <w:top w:val="single" w:sz="12" w:space="0" w:color="FFFFFF"/>
              <w:left w:val="nil"/>
              <w:bottom w:val="single" w:sz="8" w:space="0" w:color="auto"/>
              <w:right w:val="single" w:sz="8" w:space="0" w:color="auto"/>
            </w:tcBorders>
            <w:shd w:val="clear" w:color="ED7D31" w:fill="BFBFBF"/>
            <w:noWrap/>
            <w:vAlign w:val="bottom"/>
            <w:hideMark/>
          </w:tcPr>
          <w:p w14:paraId="2EA4E78B" w14:textId="77777777" w:rsidR="00DC5DA2" w:rsidRPr="00DC5DA2" w:rsidRDefault="00DC5DA2" w:rsidP="00DC5DA2">
            <w:pPr>
              <w:widowControl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DC5DA2">
              <w:rPr>
                <w:rFonts w:ascii="Calibri" w:eastAsia="Times New Roman" w:hAnsi="Calibri" w:cs="Calibri"/>
                <w:b/>
                <w:bCs/>
              </w:rPr>
              <w:t>1,176.14</w:t>
            </w:r>
          </w:p>
        </w:tc>
      </w:tr>
    </w:tbl>
    <w:p w14:paraId="4EF69175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733F8E3B" w14:textId="77777777" w:rsidR="00A357AF" w:rsidRDefault="00A357AF" w:rsidP="00AB6042">
      <w:pPr>
        <w:pStyle w:val="BodyText"/>
        <w:ind w:left="0"/>
        <w:rPr>
          <w:b/>
          <w:bCs/>
        </w:rPr>
        <w:sectPr w:rsidR="00A357AF" w:rsidSect="007A5B77">
          <w:pgSz w:w="15840" w:h="12240" w:orient="landscape"/>
          <w:pgMar w:top="1325" w:right="1397" w:bottom="1339" w:left="274" w:header="0" w:footer="0" w:gutter="0"/>
          <w:cols w:space="720"/>
        </w:sectPr>
      </w:pPr>
    </w:p>
    <w:p w14:paraId="7A6D6CCF" w14:textId="205268F2" w:rsidR="00DC5DA2" w:rsidRDefault="00DC5DA2" w:rsidP="007A5B77">
      <w:pPr>
        <w:pStyle w:val="BodyText"/>
        <w:ind w:left="0"/>
      </w:pPr>
      <w:r w:rsidRPr="009D340D">
        <w:rPr>
          <w:b/>
          <w:bCs/>
        </w:rPr>
        <w:lastRenderedPageBreak/>
        <w:t>Transit</w:t>
      </w:r>
      <w:r w:rsidR="00746ECA">
        <w:rPr>
          <w:b/>
          <w:bCs/>
        </w:rPr>
        <w:t xml:space="preserve"> Conditions</w:t>
      </w:r>
      <w:r>
        <w:rPr>
          <w:b/>
          <w:bCs/>
        </w:rPr>
        <w:t xml:space="preserve">: </w:t>
      </w:r>
      <w:r w:rsidRPr="00DC5DA2">
        <w:rPr>
          <w:b/>
          <w:bCs/>
          <w:spacing w:val="-1"/>
        </w:rPr>
        <w:t>Figures 11 and 12</w:t>
      </w:r>
      <w:r w:rsidRPr="00DC5DA2">
        <w:rPr>
          <w:spacing w:val="-1"/>
        </w:rPr>
        <w:t xml:space="preserve"> show the fixed route transit facilities in the SEDA-COG </w:t>
      </w:r>
      <w:r w:rsidR="00A758D9">
        <w:rPr>
          <w:spacing w:val="-1"/>
        </w:rPr>
        <w:t xml:space="preserve">MPO </w:t>
      </w:r>
      <w:r w:rsidRPr="00DC5DA2">
        <w:rPr>
          <w:spacing w:val="-1"/>
        </w:rPr>
        <w:t>region. The SEDA-COG</w:t>
      </w:r>
      <w:r w:rsidR="00894627">
        <w:rPr>
          <w:spacing w:val="-1"/>
        </w:rPr>
        <w:t xml:space="preserve"> MPO</w:t>
      </w:r>
      <w:r w:rsidRPr="00DC5DA2">
        <w:rPr>
          <w:spacing w:val="-1"/>
        </w:rPr>
        <w:t xml:space="preserve"> </w:t>
      </w:r>
      <w:r w:rsidRPr="00DC5DA2">
        <w:t>region</w:t>
      </w:r>
      <w:r w:rsidRPr="00DC5DA2">
        <w:rPr>
          <w:spacing w:val="2"/>
        </w:rPr>
        <w:t xml:space="preserve"> </w:t>
      </w:r>
      <w:r w:rsidRPr="00DC5DA2">
        <w:rPr>
          <w:spacing w:val="-1"/>
        </w:rPr>
        <w:t>has</w:t>
      </w:r>
      <w:r w:rsidRPr="00DC5DA2">
        <w:t xml:space="preserve"> only one</w:t>
      </w:r>
      <w:r w:rsidRPr="00DC5DA2">
        <w:rPr>
          <w:spacing w:val="-1"/>
        </w:rPr>
        <w:t xml:space="preserve"> fixed</w:t>
      </w:r>
      <w:r w:rsidRPr="00DC5DA2">
        <w:t xml:space="preserve"> </w:t>
      </w:r>
      <w:r w:rsidRPr="00DC5DA2">
        <w:rPr>
          <w:spacing w:val="-1"/>
        </w:rPr>
        <w:t xml:space="preserve">route </w:t>
      </w:r>
      <w:r w:rsidRPr="00DC5DA2">
        <w:t xml:space="preserve">transit </w:t>
      </w:r>
      <w:r w:rsidRPr="00DC5DA2">
        <w:rPr>
          <w:spacing w:val="-1"/>
        </w:rPr>
        <w:t>system.</w:t>
      </w:r>
      <w:r w:rsidRPr="00DC5DA2">
        <w:t xml:space="preserve"> </w:t>
      </w:r>
      <w:r w:rsidRPr="00DC5DA2">
        <w:rPr>
          <w:spacing w:val="-2"/>
        </w:rPr>
        <w:t>It</w:t>
      </w:r>
      <w:r w:rsidRPr="00DC5DA2">
        <w:t xml:space="preserve"> is the</w:t>
      </w:r>
      <w:r w:rsidRPr="00DC5DA2">
        <w:rPr>
          <w:spacing w:val="-1"/>
        </w:rPr>
        <w:t xml:space="preserve"> Lower Anthracit</w:t>
      </w:r>
      <w:r w:rsidR="00CA4728">
        <w:rPr>
          <w:spacing w:val="-1"/>
        </w:rPr>
        <w:t>e T</w:t>
      </w:r>
      <w:r w:rsidRPr="00DC5DA2">
        <w:rPr>
          <w:spacing w:val="-1"/>
        </w:rPr>
        <w:t>ransportation</w:t>
      </w:r>
      <w:r w:rsidRPr="00DC5DA2">
        <w:t xml:space="preserve"> </w:t>
      </w:r>
      <w:r w:rsidRPr="00DC5DA2">
        <w:rPr>
          <w:spacing w:val="-1"/>
        </w:rPr>
        <w:t>System</w:t>
      </w:r>
      <w:r w:rsidRPr="00DC5DA2">
        <w:t xml:space="preserve"> </w:t>
      </w:r>
      <w:r w:rsidRPr="00DC5DA2">
        <w:rPr>
          <w:spacing w:val="-1"/>
        </w:rPr>
        <w:t>(LATS).</w:t>
      </w:r>
      <w:r w:rsidRPr="00DC5DA2">
        <w:t xml:space="preserve"> </w:t>
      </w:r>
      <w:r w:rsidRPr="00DC5DA2">
        <w:rPr>
          <w:spacing w:val="-1"/>
        </w:rPr>
        <w:t>LATS</w:t>
      </w:r>
      <w:r w:rsidRPr="00DC5DA2">
        <w:t xml:space="preserve"> </w:t>
      </w:r>
      <w:r w:rsidRPr="00DC5DA2">
        <w:rPr>
          <w:spacing w:val="-1"/>
        </w:rPr>
        <w:t>has</w:t>
      </w:r>
      <w:r w:rsidRPr="00DC5DA2">
        <w:t xml:space="preserve"> </w:t>
      </w:r>
      <w:r w:rsidRPr="00DC5DA2">
        <w:rPr>
          <w:spacing w:val="-1"/>
        </w:rPr>
        <w:t>two</w:t>
      </w:r>
      <w:r w:rsidRPr="00DC5DA2">
        <w:t xml:space="preserve"> </w:t>
      </w:r>
      <w:r w:rsidRPr="00DC5DA2">
        <w:rPr>
          <w:spacing w:val="-1"/>
        </w:rPr>
        <w:t>seasonal</w:t>
      </w:r>
      <w:r w:rsidRPr="00DC5DA2">
        <w:t xml:space="preserve"> </w:t>
      </w:r>
      <w:r w:rsidRPr="00DC5DA2">
        <w:rPr>
          <w:spacing w:val="-1"/>
        </w:rPr>
        <w:t>routes</w:t>
      </w:r>
      <w:r w:rsidRPr="00DC5DA2">
        <w:t xml:space="preserve"> to the</w:t>
      </w:r>
      <w:r w:rsidRPr="00DC5DA2">
        <w:rPr>
          <w:spacing w:val="-1"/>
        </w:rPr>
        <w:t xml:space="preserve"> </w:t>
      </w:r>
      <w:r w:rsidRPr="00DC5DA2">
        <w:t>Susquehanna</w:t>
      </w:r>
      <w:r w:rsidRPr="00DC5DA2">
        <w:rPr>
          <w:spacing w:val="-1"/>
        </w:rPr>
        <w:t xml:space="preserve"> Mall</w:t>
      </w:r>
      <w:r w:rsidRPr="00DC5DA2">
        <w:t xml:space="preserve"> in th</w:t>
      </w:r>
      <w:r w:rsidR="00CA4728">
        <w:t>e w</w:t>
      </w:r>
      <w:r w:rsidRPr="00DC5DA2">
        <w:rPr>
          <w:spacing w:val="-1"/>
        </w:rPr>
        <w:t>inter and</w:t>
      </w:r>
      <w:r w:rsidRPr="00DC5DA2">
        <w:t xml:space="preserve"> </w:t>
      </w:r>
      <w:proofErr w:type="spellStart"/>
      <w:r w:rsidRPr="00DC5DA2">
        <w:rPr>
          <w:spacing w:val="-1"/>
        </w:rPr>
        <w:t>Knoebels</w:t>
      </w:r>
      <w:proofErr w:type="spellEnd"/>
      <w:r w:rsidRPr="00DC5DA2">
        <w:t xml:space="preserve"> </w:t>
      </w:r>
      <w:r w:rsidRPr="00DC5DA2">
        <w:rPr>
          <w:spacing w:val="-1"/>
        </w:rPr>
        <w:t>Amusement</w:t>
      </w:r>
      <w:r w:rsidRPr="00DC5DA2">
        <w:t xml:space="preserve"> </w:t>
      </w:r>
      <w:r w:rsidRPr="00DC5DA2">
        <w:rPr>
          <w:spacing w:val="-1"/>
        </w:rPr>
        <w:t>Park</w:t>
      </w:r>
      <w:r w:rsidRPr="00DC5DA2">
        <w:t xml:space="preserve"> in the</w:t>
      </w:r>
      <w:r w:rsidRPr="00DC5DA2">
        <w:rPr>
          <w:spacing w:val="-1"/>
        </w:rPr>
        <w:t xml:space="preserve"> summer.</w:t>
      </w:r>
      <w:r w:rsidRPr="00DC5DA2">
        <w:t xml:space="preserve"> </w:t>
      </w:r>
      <w:r w:rsidRPr="00DC5DA2">
        <w:rPr>
          <w:spacing w:val="-1"/>
        </w:rPr>
        <w:t>LATS</w:t>
      </w:r>
      <w:r w:rsidRPr="00DC5DA2">
        <w:t xml:space="preserve"> </w:t>
      </w:r>
      <w:r w:rsidRPr="00DC5DA2">
        <w:rPr>
          <w:spacing w:val="-1"/>
        </w:rPr>
        <w:t>also</w:t>
      </w:r>
      <w:r w:rsidRPr="00DC5DA2">
        <w:t xml:space="preserve"> </w:t>
      </w:r>
      <w:r w:rsidRPr="00DC5DA2">
        <w:rPr>
          <w:spacing w:val="-1"/>
        </w:rPr>
        <w:t>has</w:t>
      </w:r>
      <w:r w:rsidRPr="00DC5DA2">
        <w:t xml:space="preserve"> a</w:t>
      </w:r>
      <w:r w:rsidRPr="00DC5DA2">
        <w:rPr>
          <w:spacing w:val="1"/>
        </w:rPr>
        <w:t xml:space="preserve"> </w:t>
      </w:r>
      <w:r w:rsidRPr="00DC5DA2">
        <w:rPr>
          <w:spacing w:val="-1"/>
        </w:rPr>
        <w:t>fixed</w:t>
      </w:r>
      <w:r w:rsidRPr="00DC5DA2">
        <w:t xml:space="preserve"> </w:t>
      </w:r>
      <w:r w:rsidRPr="00DC5DA2">
        <w:rPr>
          <w:spacing w:val="-1"/>
        </w:rPr>
        <w:t>route throughou</w:t>
      </w:r>
      <w:r w:rsidR="00CA4728">
        <w:rPr>
          <w:spacing w:val="-1"/>
        </w:rPr>
        <w:t>t t</w:t>
      </w:r>
      <w:r w:rsidRPr="00DC5DA2">
        <w:t>he</w:t>
      </w:r>
      <w:r w:rsidRPr="00DC5DA2">
        <w:rPr>
          <w:spacing w:val="-1"/>
        </w:rPr>
        <w:t xml:space="preserve"> southeast</w:t>
      </w:r>
      <w:r w:rsidRPr="00DC5DA2">
        <w:t xml:space="preserve"> </w:t>
      </w:r>
      <w:r w:rsidRPr="00DC5DA2">
        <w:rPr>
          <w:spacing w:val="-1"/>
        </w:rPr>
        <w:t xml:space="preserve">corner </w:t>
      </w:r>
      <w:r w:rsidRPr="00DC5DA2">
        <w:t>of</w:t>
      </w:r>
      <w:r w:rsidRPr="00DC5DA2">
        <w:rPr>
          <w:spacing w:val="-1"/>
        </w:rPr>
        <w:t xml:space="preserve"> Northumberland</w:t>
      </w:r>
      <w:r w:rsidRPr="00DC5DA2">
        <w:t xml:space="preserve"> County.</w:t>
      </w:r>
      <w:r>
        <w:t xml:space="preserve">  </w:t>
      </w:r>
    </w:p>
    <w:p w14:paraId="7F0243A6" w14:textId="77777777" w:rsidR="00DC5DA2" w:rsidRDefault="00DC5DA2" w:rsidP="00DC5DA2">
      <w:pPr>
        <w:pStyle w:val="BodyText"/>
      </w:pPr>
    </w:p>
    <w:p w14:paraId="761E820A" w14:textId="58B3B421" w:rsidR="00DC5DA2" w:rsidRPr="007A5B77" w:rsidRDefault="00767A61" w:rsidP="00DC5DA2">
      <w:pPr>
        <w:pStyle w:val="BodyText"/>
        <w:rPr>
          <w:b/>
          <w:bCs/>
        </w:rPr>
      </w:pPr>
      <w:r w:rsidRPr="007A5B77">
        <w:rPr>
          <w:b/>
          <w:bCs/>
        </w:rPr>
        <w:t xml:space="preserve">Figure 11: Concentrations of </w:t>
      </w:r>
      <w:proofErr w:type="gramStart"/>
      <w:r w:rsidRPr="007A5B77">
        <w:rPr>
          <w:b/>
          <w:bCs/>
        </w:rPr>
        <w:t>Low Income</w:t>
      </w:r>
      <w:proofErr w:type="gramEnd"/>
      <w:r w:rsidRPr="007A5B77">
        <w:rPr>
          <w:b/>
          <w:bCs/>
        </w:rPr>
        <w:t xml:space="preserve"> Populations with Transit Providers</w:t>
      </w:r>
    </w:p>
    <w:p w14:paraId="3D204576" w14:textId="194675F8" w:rsidR="00DC5DA2" w:rsidRDefault="00FC339F" w:rsidP="00DC5DA2">
      <w:pPr>
        <w:pStyle w:val="BodyText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drawing>
          <wp:inline distT="0" distB="0" distL="0" distR="0" wp14:anchorId="1F7A52A8" wp14:editId="69E4E292">
            <wp:extent cx="5486400" cy="3657600"/>
            <wp:effectExtent l="0" t="0" r="0" b="0"/>
            <wp:docPr id="18" name="Picture 18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map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BE7D2" w14:textId="6AF824FB" w:rsidR="00DC5DA2" w:rsidRDefault="00767A61" w:rsidP="00DC5DA2">
      <w:pPr>
        <w:pStyle w:val="BodyText"/>
        <w:rPr>
          <w:rFonts w:cs="Times New Roman"/>
          <w:b/>
          <w:bCs/>
        </w:rPr>
      </w:pPr>
      <w:r>
        <w:rPr>
          <w:rFonts w:cs="Times New Roman"/>
          <w:b/>
          <w:bCs/>
        </w:rPr>
        <w:t>Figure 12: Concentrations of Minority Populations with Transit Providers</w:t>
      </w:r>
    </w:p>
    <w:p w14:paraId="2AFE63B6" w14:textId="5AB6211E" w:rsidR="00B515B5" w:rsidRPr="00DC5DA2" w:rsidRDefault="00FC339F" w:rsidP="00DC5DA2">
      <w:pPr>
        <w:pStyle w:val="BodyText"/>
        <w:rPr>
          <w:rFonts w:cs="Times New Roman"/>
          <w:b/>
          <w:bCs/>
        </w:rPr>
        <w:sectPr w:rsidR="00B515B5" w:rsidRPr="00DC5DA2">
          <w:pgSz w:w="12240" w:h="15840"/>
          <w:pgMar w:top="1400" w:right="1340" w:bottom="280" w:left="1320" w:header="0" w:footer="0" w:gutter="0"/>
          <w:cols w:space="720"/>
        </w:sectPr>
      </w:pPr>
      <w:r>
        <w:rPr>
          <w:rFonts w:cs="Times New Roman"/>
          <w:b/>
          <w:bCs/>
          <w:noProof/>
        </w:rPr>
        <w:drawing>
          <wp:inline distT="0" distB="0" distL="0" distR="0" wp14:anchorId="13FC7AB9" wp14:editId="26954147">
            <wp:extent cx="5486400" cy="3657600"/>
            <wp:effectExtent l="0" t="0" r="0" b="0"/>
            <wp:docPr id="23" name="Picture 23" descr="Diagram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Diagram, map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D1C0" w14:textId="77777777" w:rsidR="00B515B5" w:rsidRPr="00D7225E" w:rsidRDefault="00B515B5" w:rsidP="00B515B5">
      <w:pPr>
        <w:spacing w:before="39"/>
        <w:ind w:left="100"/>
        <w:rPr>
          <w:rFonts w:ascii="Times New Roman" w:eastAsia="Times New Roman" w:hAnsi="Times New Roman" w:cs="Times New Roman"/>
          <w:sz w:val="24"/>
          <w:szCs w:val="24"/>
        </w:rPr>
      </w:pPr>
      <w:r w:rsidRPr="00D7225E">
        <w:rPr>
          <w:rFonts w:ascii="Times New Roman"/>
          <w:b/>
          <w:spacing w:val="-1"/>
          <w:sz w:val="24"/>
        </w:rPr>
        <w:lastRenderedPageBreak/>
        <w:t>Evaluation</w:t>
      </w:r>
      <w:r w:rsidRPr="00D7225E">
        <w:rPr>
          <w:rFonts w:ascii="Times New Roman"/>
          <w:b/>
          <w:sz w:val="24"/>
        </w:rPr>
        <w:t xml:space="preserve"> of</w:t>
      </w:r>
      <w:r w:rsidRPr="00D7225E">
        <w:rPr>
          <w:rFonts w:ascii="Times New Roman"/>
          <w:b/>
          <w:spacing w:val="-1"/>
          <w:sz w:val="24"/>
        </w:rPr>
        <w:t xml:space="preserve"> Benefits</w:t>
      </w:r>
      <w:r w:rsidRPr="00D7225E">
        <w:rPr>
          <w:rFonts w:ascii="Times New Roman"/>
          <w:b/>
          <w:sz w:val="24"/>
        </w:rPr>
        <w:t xml:space="preserve"> and </w:t>
      </w:r>
      <w:r w:rsidRPr="00D7225E">
        <w:rPr>
          <w:rFonts w:ascii="Times New Roman"/>
          <w:b/>
          <w:spacing w:val="-1"/>
          <w:sz w:val="24"/>
        </w:rPr>
        <w:t>Burdens</w:t>
      </w:r>
      <w:r w:rsidRPr="00D7225E">
        <w:rPr>
          <w:rFonts w:ascii="Times New Roman"/>
          <w:b/>
          <w:sz w:val="24"/>
        </w:rPr>
        <w:t xml:space="preserve"> of</w:t>
      </w:r>
      <w:r w:rsidRPr="00D7225E">
        <w:rPr>
          <w:rFonts w:ascii="Times New Roman"/>
          <w:b/>
          <w:spacing w:val="-1"/>
          <w:sz w:val="24"/>
        </w:rPr>
        <w:t xml:space="preserve"> Program</w:t>
      </w:r>
    </w:p>
    <w:p w14:paraId="41657224" w14:textId="77777777" w:rsidR="00B515B5" w:rsidRPr="00D7225E" w:rsidRDefault="00B515B5" w:rsidP="00B515B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BD89C2D" w14:textId="77777777" w:rsidR="00B515B5" w:rsidRPr="00D7225E" w:rsidRDefault="00B515B5" w:rsidP="00B515B5">
      <w:pPr>
        <w:pStyle w:val="BodyText"/>
        <w:ind w:right="777"/>
        <w:jc w:val="both"/>
        <w:rPr>
          <w:rFonts w:cs="Times New Roman"/>
        </w:rPr>
      </w:pPr>
      <w:r w:rsidRPr="00D7225E">
        <w:rPr>
          <w:spacing w:val="-1"/>
        </w:rPr>
        <w:t>The Benefits</w:t>
      </w:r>
      <w:r w:rsidRPr="00D7225E">
        <w:t xml:space="preserve"> </w:t>
      </w:r>
      <w:r w:rsidRPr="00D7225E">
        <w:rPr>
          <w:spacing w:val="-1"/>
        </w:rPr>
        <w:t>and</w:t>
      </w:r>
      <w:r w:rsidRPr="00D7225E">
        <w:t xml:space="preserve"> Burdens </w:t>
      </w:r>
      <w:r w:rsidRPr="00D7225E">
        <w:rPr>
          <w:spacing w:val="-1"/>
        </w:rPr>
        <w:t>Analysis</w:t>
      </w:r>
      <w:r w:rsidRPr="00D7225E">
        <w:t xml:space="preserve"> </w:t>
      </w:r>
      <w:r w:rsidRPr="00D7225E">
        <w:rPr>
          <w:spacing w:val="-1"/>
        </w:rPr>
        <w:t>provides</w:t>
      </w:r>
      <w:r w:rsidRPr="00D7225E">
        <w:t xml:space="preserve"> </w:t>
      </w:r>
      <w:r w:rsidRPr="00D7225E">
        <w:rPr>
          <w:spacing w:val="-1"/>
        </w:rPr>
        <w:t>feedback</w:t>
      </w:r>
      <w:r w:rsidRPr="00D7225E">
        <w:t xml:space="preserve"> on the</w:t>
      </w:r>
      <w:r w:rsidRPr="00D7225E">
        <w:rPr>
          <w:spacing w:val="-1"/>
        </w:rPr>
        <w:t xml:space="preserve"> equity</w:t>
      </w:r>
      <w:r w:rsidRPr="00D7225E">
        <w:t xml:space="preserve"> of</w:t>
      </w:r>
      <w:r w:rsidRPr="00D7225E">
        <w:rPr>
          <w:spacing w:val="-1"/>
        </w:rPr>
        <w:t xml:space="preserve"> </w:t>
      </w:r>
      <w:r w:rsidRPr="00D7225E">
        <w:t>the</w:t>
      </w:r>
      <w:r w:rsidRPr="00D7225E">
        <w:rPr>
          <w:spacing w:val="1"/>
        </w:rPr>
        <w:t xml:space="preserve"> </w:t>
      </w:r>
      <w:r w:rsidRPr="00D7225E">
        <w:rPr>
          <w:spacing w:val="-1"/>
        </w:rPr>
        <w:t>Transportation</w:t>
      </w:r>
      <w:r w:rsidRPr="00D7225E">
        <w:rPr>
          <w:spacing w:val="85"/>
        </w:rPr>
        <w:t xml:space="preserve"> </w:t>
      </w:r>
      <w:r w:rsidRPr="00D7225E">
        <w:rPr>
          <w:spacing w:val="-1"/>
        </w:rPr>
        <w:t>Improvement</w:t>
      </w:r>
      <w:r w:rsidRPr="00D7225E">
        <w:t xml:space="preserve"> </w:t>
      </w:r>
      <w:r w:rsidRPr="00D7225E">
        <w:rPr>
          <w:spacing w:val="-1"/>
        </w:rPr>
        <w:t>Program</w:t>
      </w:r>
      <w:r w:rsidRPr="00D7225E">
        <w:t xml:space="preserve"> </w:t>
      </w:r>
      <w:r w:rsidRPr="00D7225E">
        <w:rPr>
          <w:spacing w:val="-1"/>
        </w:rPr>
        <w:t>(TIP),</w:t>
      </w:r>
      <w:r w:rsidRPr="00D7225E">
        <w:rPr>
          <w:spacing w:val="2"/>
        </w:rPr>
        <w:t xml:space="preserve"> </w:t>
      </w:r>
      <w:r w:rsidRPr="00D7225E">
        <w:rPr>
          <w:spacing w:val="-1"/>
        </w:rPr>
        <w:t>examines</w:t>
      </w:r>
      <w:r w:rsidRPr="00D7225E">
        <w:t xml:space="preserve"> the</w:t>
      </w:r>
      <w:r w:rsidRPr="00D7225E">
        <w:rPr>
          <w:spacing w:val="-1"/>
        </w:rPr>
        <w:t xml:space="preserve"> </w:t>
      </w:r>
      <w:r w:rsidRPr="00D7225E">
        <w:t xml:space="preserve">impact </w:t>
      </w:r>
      <w:r w:rsidRPr="00D7225E">
        <w:rPr>
          <w:spacing w:val="-1"/>
        </w:rPr>
        <w:t>that</w:t>
      </w:r>
      <w:r w:rsidRPr="00D7225E">
        <w:t xml:space="preserve"> it </w:t>
      </w:r>
      <w:r w:rsidRPr="00D7225E">
        <w:rPr>
          <w:spacing w:val="-1"/>
        </w:rPr>
        <w:t>has</w:t>
      </w:r>
      <w:r w:rsidRPr="00D7225E">
        <w:t xml:space="preserve"> on </w:t>
      </w:r>
      <w:r w:rsidRPr="00D7225E">
        <w:rPr>
          <w:spacing w:val="-1"/>
        </w:rPr>
        <w:t>minority</w:t>
      </w:r>
      <w:r w:rsidRPr="00D7225E">
        <w:rPr>
          <w:spacing w:val="-3"/>
        </w:rPr>
        <w:t xml:space="preserve"> </w:t>
      </w:r>
      <w:r w:rsidRPr="00D7225E">
        <w:rPr>
          <w:spacing w:val="-1"/>
        </w:rPr>
        <w:t>and</w:t>
      </w:r>
      <w:r w:rsidRPr="00D7225E">
        <w:t xml:space="preserve"> </w:t>
      </w:r>
      <w:r w:rsidRPr="00D7225E">
        <w:rPr>
          <w:spacing w:val="-1"/>
        </w:rPr>
        <w:t>low-income</w:t>
      </w:r>
      <w:r w:rsidRPr="00D7225E">
        <w:rPr>
          <w:spacing w:val="75"/>
        </w:rPr>
        <w:t xml:space="preserve"> </w:t>
      </w:r>
      <w:r w:rsidRPr="00D7225E">
        <w:rPr>
          <w:spacing w:val="-1"/>
        </w:rPr>
        <w:t>populations,</w:t>
      </w:r>
      <w:r w:rsidRPr="00D7225E">
        <w:t xml:space="preserve"> </w:t>
      </w:r>
      <w:r w:rsidRPr="00D7225E">
        <w:rPr>
          <w:spacing w:val="-1"/>
        </w:rPr>
        <w:t>and</w:t>
      </w:r>
      <w:r w:rsidRPr="00D7225E">
        <w:t xml:space="preserve"> </w:t>
      </w:r>
      <w:r w:rsidRPr="00D7225E">
        <w:rPr>
          <w:spacing w:val="-1"/>
        </w:rPr>
        <w:t>identifies</w:t>
      </w:r>
      <w:r w:rsidRPr="00D7225E">
        <w:t xml:space="preserve"> </w:t>
      </w:r>
      <w:r w:rsidRPr="00D7225E">
        <w:rPr>
          <w:spacing w:val="-1"/>
        </w:rPr>
        <w:t>any</w:t>
      </w:r>
      <w:r w:rsidRPr="00D7225E">
        <w:t xml:space="preserve"> </w:t>
      </w:r>
      <w:r w:rsidRPr="00D7225E">
        <w:rPr>
          <w:spacing w:val="-1"/>
        </w:rPr>
        <w:t>disproportionate impacts.</w:t>
      </w:r>
    </w:p>
    <w:p w14:paraId="6FEC6707" w14:textId="77777777" w:rsidR="00B515B5" w:rsidRPr="00D7225E" w:rsidRDefault="00B515B5" w:rsidP="00B515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B395AF9" w14:textId="74D15047" w:rsidR="00B515B5" w:rsidRPr="00D7225E" w:rsidRDefault="00B515B5" w:rsidP="00B515B5">
      <w:pPr>
        <w:pStyle w:val="BodyText"/>
        <w:ind w:right="118"/>
        <w:rPr>
          <w:rFonts w:cs="Times New Roman"/>
        </w:rPr>
      </w:pPr>
      <w:r w:rsidRPr="00D7225E">
        <w:rPr>
          <w:spacing w:val="-1"/>
        </w:rPr>
        <w:t>Benefits</w:t>
      </w:r>
      <w:r w:rsidRPr="00D7225E">
        <w:t xml:space="preserve"> </w:t>
      </w:r>
      <w:r w:rsidRPr="00D7225E">
        <w:rPr>
          <w:spacing w:val="-1"/>
        </w:rPr>
        <w:t xml:space="preserve">are </w:t>
      </w:r>
      <w:r w:rsidRPr="00D7225E">
        <w:t>the</w:t>
      </w:r>
      <w:r w:rsidRPr="00D7225E">
        <w:rPr>
          <w:spacing w:val="-1"/>
        </w:rPr>
        <w:t xml:space="preserve"> </w:t>
      </w:r>
      <w:r w:rsidRPr="00D7225E">
        <w:t>positive</w:t>
      </w:r>
      <w:r w:rsidRPr="00D7225E">
        <w:rPr>
          <w:spacing w:val="-1"/>
        </w:rPr>
        <w:t xml:space="preserve"> impacts</w:t>
      </w:r>
      <w:r w:rsidRPr="00D7225E">
        <w:t xml:space="preserve"> </w:t>
      </w:r>
      <w:r w:rsidRPr="00D7225E">
        <w:rPr>
          <w:spacing w:val="-1"/>
        </w:rPr>
        <w:t>from</w:t>
      </w:r>
      <w:r w:rsidRPr="00D7225E">
        <w:t xml:space="preserve"> </w:t>
      </w:r>
      <w:r w:rsidRPr="00D7225E">
        <w:rPr>
          <w:spacing w:val="-1"/>
        </w:rPr>
        <w:t>investment</w:t>
      </w:r>
      <w:r w:rsidRPr="00D7225E">
        <w:rPr>
          <w:spacing w:val="2"/>
        </w:rPr>
        <w:t xml:space="preserve"> </w:t>
      </w:r>
      <w:r w:rsidRPr="00D7225E">
        <w:rPr>
          <w:spacing w:val="-1"/>
        </w:rPr>
        <w:t>such</w:t>
      </w:r>
      <w:r w:rsidRPr="00D7225E">
        <w:t xml:space="preserve"> </w:t>
      </w:r>
      <w:r w:rsidRPr="00D7225E">
        <w:rPr>
          <w:spacing w:val="-1"/>
        </w:rPr>
        <w:t>as</w:t>
      </w:r>
      <w:r w:rsidRPr="00D7225E">
        <w:t xml:space="preserve"> </w:t>
      </w:r>
      <w:r w:rsidRPr="00D7225E">
        <w:rPr>
          <w:spacing w:val="-1"/>
        </w:rPr>
        <w:t>enhancements</w:t>
      </w:r>
      <w:r w:rsidRPr="00D7225E">
        <w:t xml:space="preserve"> in</w:t>
      </w:r>
      <w:r w:rsidRPr="00D7225E">
        <w:rPr>
          <w:spacing w:val="2"/>
        </w:rPr>
        <w:t xml:space="preserve"> </w:t>
      </w:r>
      <w:r w:rsidRPr="00D7225E">
        <w:rPr>
          <w:spacing w:val="-1"/>
        </w:rPr>
        <w:t>transportation</w:t>
      </w:r>
      <w:r w:rsidRPr="00D7225E">
        <w:rPr>
          <w:spacing w:val="93"/>
        </w:rPr>
        <w:t xml:space="preserve"> </w:t>
      </w:r>
      <w:r w:rsidRPr="00D7225E">
        <w:rPr>
          <w:spacing w:val="-1"/>
        </w:rPr>
        <w:t>services/options,</w:t>
      </w:r>
      <w:r w:rsidRPr="00D7225E">
        <w:t xml:space="preserve"> </w:t>
      </w:r>
      <w:r w:rsidR="00BD384D">
        <w:t>improved</w:t>
      </w:r>
      <w:r w:rsidRPr="00D7225E">
        <w:t xml:space="preserve"> public</w:t>
      </w:r>
      <w:r w:rsidRPr="00D7225E">
        <w:rPr>
          <w:spacing w:val="-1"/>
        </w:rPr>
        <w:t xml:space="preserve"> safety,</w:t>
      </w:r>
      <w:r w:rsidRPr="00D7225E">
        <w:t xml:space="preserve"> congestion </w:t>
      </w:r>
      <w:r w:rsidRPr="00D7225E">
        <w:rPr>
          <w:spacing w:val="-1"/>
        </w:rPr>
        <w:t>relief,</w:t>
      </w:r>
      <w:r w:rsidRPr="00D7225E">
        <w:t xml:space="preserve"> </w:t>
      </w:r>
      <w:r w:rsidRPr="00D7225E">
        <w:rPr>
          <w:spacing w:val="-1"/>
        </w:rPr>
        <w:t>increased</w:t>
      </w:r>
      <w:r w:rsidRPr="00D7225E">
        <w:t xml:space="preserve"> economic</w:t>
      </w:r>
      <w:r w:rsidRPr="00D7225E">
        <w:rPr>
          <w:spacing w:val="-1"/>
        </w:rPr>
        <w:t xml:space="preserve"> vitality</w:t>
      </w:r>
      <w:r w:rsidR="00BD384D">
        <w:rPr>
          <w:spacing w:val="-1"/>
        </w:rPr>
        <w:t>, r</w:t>
      </w:r>
      <w:r w:rsidRPr="00D7225E">
        <w:rPr>
          <w:spacing w:val="-1"/>
        </w:rPr>
        <w:t>educed</w:t>
      </w:r>
      <w:r w:rsidRPr="00D7225E">
        <w:t xml:space="preserve"> </w:t>
      </w:r>
      <w:r w:rsidRPr="00D7225E">
        <w:rPr>
          <w:spacing w:val="-1"/>
        </w:rPr>
        <w:t>travel</w:t>
      </w:r>
      <w:r w:rsidRPr="00D7225E">
        <w:t xml:space="preserve"> </w:t>
      </w:r>
      <w:r w:rsidRPr="00D7225E">
        <w:rPr>
          <w:spacing w:val="-1"/>
        </w:rPr>
        <w:t>times,</w:t>
      </w:r>
      <w:r w:rsidRPr="00D7225E">
        <w:t xml:space="preserve"> </w:t>
      </w:r>
      <w:r w:rsidRPr="00D7225E">
        <w:rPr>
          <w:spacing w:val="-1"/>
        </w:rPr>
        <w:t>etc.</w:t>
      </w:r>
      <w:r w:rsidRPr="00D7225E">
        <w:rPr>
          <w:spacing w:val="2"/>
        </w:rPr>
        <w:t xml:space="preserve"> </w:t>
      </w:r>
      <w:r w:rsidRPr="00D7225E">
        <w:rPr>
          <w:spacing w:val="-1"/>
        </w:rPr>
        <w:t>Burdens,</w:t>
      </w:r>
      <w:r w:rsidRPr="00D7225E">
        <w:t xml:space="preserve"> on the</w:t>
      </w:r>
      <w:r w:rsidRPr="00D7225E">
        <w:rPr>
          <w:spacing w:val="-1"/>
        </w:rPr>
        <w:t xml:space="preserve"> other </w:t>
      </w:r>
      <w:r w:rsidRPr="00D7225E">
        <w:t xml:space="preserve">hand, </w:t>
      </w:r>
      <w:r w:rsidRPr="00D7225E">
        <w:rPr>
          <w:spacing w:val="-1"/>
        </w:rPr>
        <w:t xml:space="preserve">are </w:t>
      </w:r>
      <w:r w:rsidRPr="00D7225E">
        <w:t>the</w:t>
      </w:r>
      <w:r w:rsidRPr="00D7225E">
        <w:rPr>
          <w:spacing w:val="1"/>
        </w:rPr>
        <w:t xml:space="preserve"> </w:t>
      </w:r>
      <w:r w:rsidRPr="00D7225E">
        <w:rPr>
          <w:spacing w:val="-1"/>
        </w:rPr>
        <w:t>adverse effects</w:t>
      </w:r>
      <w:r w:rsidRPr="00D7225E">
        <w:t xml:space="preserve"> of</w:t>
      </w:r>
      <w:r w:rsidRPr="00D7225E">
        <w:rPr>
          <w:spacing w:val="-1"/>
        </w:rPr>
        <w:t xml:space="preserve"> investment</w:t>
      </w:r>
      <w:r w:rsidRPr="00D7225E">
        <w:t xml:space="preserve"> </w:t>
      </w:r>
      <w:r w:rsidRPr="00D7225E">
        <w:rPr>
          <w:spacing w:val="-1"/>
        </w:rPr>
        <w:t>suc</w:t>
      </w:r>
      <w:r w:rsidR="00BD384D">
        <w:rPr>
          <w:spacing w:val="-1"/>
        </w:rPr>
        <w:t>h a</w:t>
      </w:r>
      <w:r w:rsidRPr="00D7225E">
        <w:rPr>
          <w:spacing w:val="-1"/>
        </w:rPr>
        <w:t>s</w:t>
      </w:r>
      <w:r w:rsidRPr="00D7225E">
        <w:t xml:space="preserve"> pollution </w:t>
      </w:r>
      <w:r w:rsidRPr="00D7225E">
        <w:rPr>
          <w:spacing w:val="-1"/>
        </w:rPr>
        <w:t>(noise and</w:t>
      </w:r>
      <w:r w:rsidRPr="00D7225E">
        <w:t xml:space="preserve"> </w:t>
      </w:r>
      <w:r w:rsidRPr="00D7225E">
        <w:rPr>
          <w:spacing w:val="-1"/>
        </w:rPr>
        <w:t>air),</w:t>
      </w:r>
      <w:r w:rsidRPr="00D7225E">
        <w:t xml:space="preserve"> </w:t>
      </w:r>
      <w:r w:rsidRPr="00D7225E">
        <w:rPr>
          <w:spacing w:val="-1"/>
        </w:rPr>
        <w:t>disruption</w:t>
      </w:r>
      <w:r w:rsidRPr="00D7225E">
        <w:t xml:space="preserve"> of</w:t>
      </w:r>
      <w:r w:rsidRPr="00D7225E">
        <w:rPr>
          <w:spacing w:val="-1"/>
        </w:rPr>
        <w:t xml:space="preserve"> community</w:t>
      </w:r>
      <w:r w:rsidRPr="00D7225E">
        <w:t xml:space="preserve"> </w:t>
      </w:r>
      <w:r w:rsidRPr="00D7225E">
        <w:rPr>
          <w:spacing w:val="-1"/>
        </w:rPr>
        <w:t>cohesion,</w:t>
      </w:r>
      <w:r w:rsidRPr="00D7225E">
        <w:t xml:space="preserve"> </w:t>
      </w:r>
      <w:r w:rsidRPr="00D7225E">
        <w:rPr>
          <w:spacing w:val="-1"/>
        </w:rPr>
        <w:t>displacement</w:t>
      </w:r>
      <w:r w:rsidRPr="00D7225E">
        <w:t xml:space="preserve"> of</w:t>
      </w:r>
      <w:r w:rsidRPr="00D7225E">
        <w:rPr>
          <w:spacing w:val="-1"/>
        </w:rPr>
        <w:t xml:space="preserve"> persons</w:t>
      </w:r>
      <w:r w:rsidRPr="00D7225E">
        <w:t xml:space="preserve"> or</w:t>
      </w:r>
      <w:r w:rsidRPr="00D7225E">
        <w:rPr>
          <w:spacing w:val="99"/>
        </w:rPr>
        <w:t xml:space="preserve"> </w:t>
      </w:r>
      <w:r w:rsidRPr="00D7225E">
        <w:rPr>
          <w:spacing w:val="-1"/>
        </w:rPr>
        <w:t>businesses,</w:t>
      </w:r>
      <w:r w:rsidRPr="00D7225E">
        <w:t xml:space="preserve"> </w:t>
      </w:r>
      <w:r w:rsidRPr="00D7225E">
        <w:rPr>
          <w:spacing w:val="-1"/>
        </w:rPr>
        <w:t>destruction</w:t>
      </w:r>
      <w:r w:rsidRPr="00D7225E">
        <w:t xml:space="preserve"> </w:t>
      </w:r>
      <w:r w:rsidRPr="00D7225E">
        <w:rPr>
          <w:spacing w:val="1"/>
        </w:rPr>
        <w:t>or</w:t>
      </w:r>
      <w:r w:rsidRPr="00D7225E">
        <w:rPr>
          <w:spacing w:val="-1"/>
        </w:rPr>
        <w:t xml:space="preserve"> decrease </w:t>
      </w:r>
      <w:r w:rsidRPr="00D7225E">
        <w:rPr>
          <w:spacing w:val="1"/>
        </w:rPr>
        <w:t>of</w:t>
      </w:r>
      <w:r w:rsidRPr="00D7225E">
        <w:rPr>
          <w:spacing w:val="-1"/>
        </w:rPr>
        <w:t xml:space="preserve"> </w:t>
      </w:r>
      <w:r w:rsidRPr="00D7225E">
        <w:t>economic</w:t>
      </w:r>
      <w:r w:rsidRPr="00D7225E">
        <w:rPr>
          <w:spacing w:val="-1"/>
        </w:rPr>
        <w:t xml:space="preserve"> </w:t>
      </w:r>
      <w:r w:rsidRPr="00D7225E">
        <w:t xml:space="preserve">vitality, </w:t>
      </w:r>
      <w:r w:rsidRPr="00D7225E">
        <w:rPr>
          <w:spacing w:val="-1"/>
        </w:rPr>
        <w:t>adverse employment</w:t>
      </w:r>
      <w:r w:rsidRPr="00D7225E">
        <w:t xml:space="preserve"> </w:t>
      </w:r>
      <w:r w:rsidRPr="00D7225E">
        <w:rPr>
          <w:spacing w:val="-1"/>
        </w:rPr>
        <w:t>effects,</w:t>
      </w:r>
      <w:r w:rsidRPr="00D7225E">
        <w:t xml:space="preserve"> </w:t>
      </w:r>
      <w:r w:rsidRPr="00D7225E">
        <w:rPr>
          <w:spacing w:val="-1"/>
        </w:rPr>
        <w:t xml:space="preserve">decline </w:t>
      </w:r>
      <w:r w:rsidRPr="00D7225E">
        <w:t>in</w:t>
      </w:r>
      <w:r w:rsidRPr="00D7225E">
        <w:rPr>
          <w:spacing w:val="91"/>
        </w:rPr>
        <w:t xml:space="preserve"> </w:t>
      </w:r>
      <w:r w:rsidRPr="00D7225E">
        <w:rPr>
          <w:spacing w:val="-1"/>
        </w:rPr>
        <w:t>tax</w:t>
      </w:r>
      <w:r w:rsidRPr="00D7225E">
        <w:t xml:space="preserve"> </w:t>
      </w:r>
      <w:r w:rsidRPr="00D7225E">
        <w:rPr>
          <w:spacing w:val="-1"/>
        </w:rPr>
        <w:t xml:space="preserve">base </w:t>
      </w:r>
      <w:r w:rsidRPr="00D7225E">
        <w:t>or</w:t>
      </w:r>
      <w:r w:rsidRPr="00D7225E">
        <w:rPr>
          <w:spacing w:val="-1"/>
        </w:rPr>
        <w:t xml:space="preserve"> property</w:t>
      </w:r>
      <w:r w:rsidRPr="00D7225E">
        <w:t xml:space="preserve"> values, </w:t>
      </w:r>
      <w:r w:rsidRPr="00D7225E">
        <w:rPr>
          <w:spacing w:val="-1"/>
        </w:rPr>
        <w:t>diminished</w:t>
      </w:r>
      <w:r w:rsidRPr="00D7225E">
        <w:t xml:space="preserve"> </w:t>
      </w:r>
      <w:r w:rsidRPr="00D7225E">
        <w:rPr>
          <w:spacing w:val="-1"/>
        </w:rPr>
        <w:t>esthetics,</w:t>
      </w:r>
      <w:r w:rsidRPr="00D7225E">
        <w:t xml:space="preserve"> </w:t>
      </w:r>
      <w:r w:rsidRPr="00D7225E">
        <w:rPr>
          <w:spacing w:val="-1"/>
        </w:rPr>
        <w:t>disruption</w:t>
      </w:r>
      <w:r w:rsidRPr="00D7225E">
        <w:t xml:space="preserve"> of</w:t>
      </w:r>
      <w:r w:rsidRPr="00D7225E">
        <w:rPr>
          <w:spacing w:val="-1"/>
        </w:rPr>
        <w:t xml:space="preserve"> businesses,</w:t>
      </w:r>
      <w:r w:rsidRPr="00D7225E">
        <w:t xml:space="preserve"> </w:t>
      </w:r>
      <w:r w:rsidRPr="00D7225E">
        <w:rPr>
          <w:spacing w:val="-1"/>
        </w:rPr>
        <w:t>parking/access</w:t>
      </w:r>
      <w:r w:rsidRPr="00D7225E">
        <w:t xml:space="preserve"> to</w:t>
      </w:r>
      <w:r w:rsidRPr="00D7225E">
        <w:rPr>
          <w:spacing w:val="113"/>
        </w:rPr>
        <w:t xml:space="preserve"> </w:t>
      </w:r>
      <w:r w:rsidRPr="00D7225E">
        <w:rPr>
          <w:spacing w:val="-1"/>
        </w:rPr>
        <w:t>transit,</w:t>
      </w:r>
      <w:r w:rsidRPr="00D7225E">
        <w:t xml:space="preserve"> </w:t>
      </w:r>
      <w:r w:rsidRPr="00D7225E">
        <w:rPr>
          <w:spacing w:val="-1"/>
        </w:rPr>
        <w:t>congestion,</w:t>
      </w:r>
      <w:r w:rsidRPr="00D7225E">
        <w:t xml:space="preserve"> or</w:t>
      </w:r>
      <w:r w:rsidRPr="00D7225E">
        <w:rPr>
          <w:spacing w:val="-1"/>
        </w:rPr>
        <w:t xml:space="preserve"> </w:t>
      </w:r>
      <w:r w:rsidRPr="00D7225E">
        <w:t>the</w:t>
      </w:r>
      <w:r w:rsidRPr="00D7225E">
        <w:rPr>
          <w:spacing w:val="1"/>
        </w:rPr>
        <w:t xml:space="preserve"> </w:t>
      </w:r>
      <w:r w:rsidRPr="00D7225E">
        <w:rPr>
          <w:spacing w:val="-1"/>
        </w:rPr>
        <w:t>denial,</w:t>
      </w:r>
      <w:r w:rsidRPr="00D7225E">
        <w:t xml:space="preserve"> </w:t>
      </w:r>
      <w:proofErr w:type="gramStart"/>
      <w:r w:rsidRPr="00D7225E">
        <w:rPr>
          <w:spacing w:val="-1"/>
        </w:rPr>
        <w:t>delay</w:t>
      </w:r>
      <w:proofErr w:type="gramEnd"/>
      <w:r w:rsidRPr="00D7225E">
        <w:t xml:space="preserve"> or</w:t>
      </w:r>
      <w:r w:rsidRPr="00D7225E">
        <w:rPr>
          <w:spacing w:val="1"/>
        </w:rPr>
        <w:t xml:space="preserve"> </w:t>
      </w:r>
      <w:r w:rsidRPr="00D7225E">
        <w:rPr>
          <w:spacing w:val="-1"/>
        </w:rPr>
        <w:t>reduction</w:t>
      </w:r>
      <w:r w:rsidRPr="00D7225E">
        <w:t xml:space="preserve"> of</w:t>
      </w:r>
      <w:r w:rsidRPr="00D7225E">
        <w:rPr>
          <w:spacing w:val="-1"/>
        </w:rPr>
        <w:t xml:space="preserve"> receipt</w:t>
      </w:r>
      <w:r w:rsidRPr="00D7225E">
        <w:t xml:space="preserve"> of</w:t>
      </w:r>
      <w:r w:rsidRPr="00D7225E">
        <w:rPr>
          <w:spacing w:val="-1"/>
        </w:rPr>
        <w:t xml:space="preserve"> benefits.</w:t>
      </w:r>
    </w:p>
    <w:p w14:paraId="4263DDCB" w14:textId="77777777" w:rsidR="00B515B5" w:rsidRPr="00D7225E" w:rsidRDefault="00B515B5" w:rsidP="00B515B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C409EB3" w14:textId="641F9518" w:rsidR="00B515B5" w:rsidRPr="00D7225E" w:rsidRDefault="00B515B5" w:rsidP="00B515B5">
      <w:pPr>
        <w:pStyle w:val="BodyText"/>
        <w:ind w:right="118"/>
        <w:rPr>
          <w:rFonts w:cs="Times New Roman"/>
        </w:rPr>
      </w:pPr>
      <w:r w:rsidRPr="00D7225E">
        <w:rPr>
          <w:spacing w:val="-1"/>
        </w:rPr>
        <w:t>Pe</w:t>
      </w:r>
      <w:r w:rsidR="00BD384D">
        <w:rPr>
          <w:spacing w:val="-1"/>
        </w:rPr>
        <w:t>r f</w:t>
      </w:r>
      <w:r w:rsidR="008C5E3E">
        <w:rPr>
          <w:spacing w:val="-1"/>
        </w:rPr>
        <w:t>ederal guidance</w:t>
      </w:r>
      <w:r w:rsidRPr="00D7225E">
        <w:rPr>
          <w:spacing w:val="-1"/>
        </w:rPr>
        <w:t>,</w:t>
      </w:r>
      <w:r w:rsidRPr="00D7225E">
        <w:t xml:space="preserve"> the</w:t>
      </w:r>
      <w:r w:rsidRPr="00D7225E">
        <w:rPr>
          <w:spacing w:val="-1"/>
        </w:rPr>
        <w:t xml:space="preserve"> evaluation</w:t>
      </w:r>
      <w:r w:rsidRPr="00D7225E">
        <w:t xml:space="preserve"> of</w:t>
      </w:r>
      <w:r w:rsidRPr="00D7225E">
        <w:rPr>
          <w:spacing w:val="-1"/>
        </w:rPr>
        <w:t xml:space="preserve"> benefits</w:t>
      </w:r>
      <w:r w:rsidRPr="00D7225E">
        <w:t xml:space="preserve"> </w:t>
      </w:r>
      <w:r w:rsidRPr="00D7225E">
        <w:rPr>
          <w:spacing w:val="-1"/>
        </w:rPr>
        <w:t>and</w:t>
      </w:r>
      <w:r w:rsidRPr="00D7225E">
        <w:t xml:space="preserve"> </w:t>
      </w:r>
      <w:r w:rsidRPr="00D7225E">
        <w:rPr>
          <w:spacing w:val="-1"/>
        </w:rPr>
        <w:t>burdens</w:t>
      </w:r>
      <w:r w:rsidRPr="00D7225E">
        <w:t xml:space="preserve"> </w:t>
      </w:r>
      <w:r w:rsidRPr="00D7225E">
        <w:rPr>
          <w:spacing w:val="-1"/>
        </w:rPr>
        <w:t>for</w:t>
      </w:r>
      <w:r w:rsidRPr="00D7225E">
        <w:rPr>
          <w:spacing w:val="1"/>
        </w:rPr>
        <w:t xml:space="preserve"> </w:t>
      </w:r>
      <w:r w:rsidRPr="00D7225E">
        <w:t>a</w:t>
      </w:r>
      <w:r w:rsidRPr="00D7225E">
        <w:rPr>
          <w:spacing w:val="-1"/>
        </w:rPr>
        <w:t xml:space="preserve"> progr</w:t>
      </w:r>
      <w:r w:rsidR="00BD384D">
        <w:rPr>
          <w:spacing w:val="-1"/>
        </w:rPr>
        <w:t>am i</w:t>
      </w:r>
      <w:r w:rsidRPr="00D7225E">
        <w:t xml:space="preserve">s to </w:t>
      </w:r>
      <w:r w:rsidRPr="00D7225E">
        <w:rPr>
          <w:spacing w:val="-1"/>
        </w:rPr>
        <w:t>include project</w:t>
      </w:r>
      <w:r w:rsidRPr="00D7225E">
        <w:t xml:space="preserve"> </w:t>
      </w:r>
      <w:r w:rsidRPr="00D7225E">
        <w:rPr>
          <w:spacing w:val="-1"/>
        </w:rPr>
        <w:t>categorization,</w:t>
      </w:r>
      <w:r w:rsidRPr="00D7225E">
        <w:t xml:space="preserve"> </w:t>
      </w:r>
      <w:r w:rsidRPr="00D7225E">
        <w:rPr>
          <w:spacing w:val="-1"/>
        </w:rPr>
        <w:t>mapping,</w:t>
      </w:r>
      <w:r w:rsidRPr="00D7225E">
        <w:t xml:space="preserve"> </w:t>
      </w:r>
      <w:r w:rsidRPr="00D7225E">
        <w:rPr>
          <w:spacing w:val="-1"/>
        </w:rPr>
        <w:t>and</w:t>
      </w:r>
      <w:r w:rsidRPr="00D7225E">
        <w:rPr>
          <w:spacing w:val="2"/>
        </w:rPr>
        <w:t xml:space="preserve"> </w:t>
      </w:r>
      <w:r w:rsidRPr="00D7225E">
        <w:t>a</w:t>
      </w:r>
      <w:r w:rsidRPr="00D7225E">
        <w:rPr>
          <w:spacing w:val="-1"/>
        </w:rPr>
        <w:t xml:space="preserve"> qualitative narrative.</w:t>
      </w:r>
    </w:p>
    <w:p w14:paraId="75F44CF3" w14:textId="4A04667E" w:rsidR="000F4177" w:rsidRDefault="000F4177" w:rsidP="00AB6042">
      <w:pPr>
        <w:pStyle w:val="BodyText"/>
        <w:ind w:left="0"/>
        <w:rPr>
          <w:b/>
          <w:bCs/>
        </w:rPr>
      </w:pPr>
    </w:p>
    <w:p w14:paraId="25DCBAC7" w14:textId="1FF63751" w:rsidR="008E3187" w:rsidRDefault="008E3187" w:rsidP="00AB6042">
      <w:pPr>
        <w:pStyle w:val="BodyText"/>
        <w:ind w:left="0"/>
        <w:rPr>
          <w:b/>
          <w:bCs/>
        </w:rPr>
      </w:pPr>
    </w:p>
    <w:p w14:paraId="6D2BE4EF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7440DECE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4A45BE72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769B0EBB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193C501F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0DCDEB5B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120FD30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1CCC5D1F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674A574D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76C35E3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0D63ED93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3B23CCEB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2F499C79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66C966C7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506C3AC9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2E95F26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5496696F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2604896F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3D33AD75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402F02CE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0BD2C105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515078E5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46AEC0AE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004A74F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7082BFF3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2ED60C5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630D034A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1E2B32E8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6BE01EE0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6CF3DA11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74622A0E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59F23F26" w14:textId="77777777" w:rsidR="006B689F" w:rsidRDefault="006B689F" w:rsidP="008E3187">
      <w:pPr>
        <w:pStyle w:val="BodyText"/>
        <w:ind w:right="118"/>
        <w:rPr>
          <w:b/>
          <w:spacing w:val="-1"/>
        </w:rPr>
      </w:pPr>
    </w:p>
    <w:p w14:paraId="5E77733A" w14:textId="159EF7FD" w:rsidR="008E3187" w:rsidRDefault="008E3187" w:rsidP="008E3187">
      <w:pPr>
        <w:pStyle w:val="BodyText"/>
        <w:ind w:right="118"/>
        <w:rPr>
          <w:spacing w:val="-1"/>
        </w:rPr>
      </w:pPr>
      <w:r w:rsidRPr="0060786B">
        <w:rPr>
          <w:b/>
          <w:spacing w:val="-1"/>
        </w:rPr>
        <w:lastRenderedPageBreak/>
        <w:t xml:space="preserve">Figure </w:t>
      </w:r>
      <w:r w:rsidRPr="0060786B">
        <w:rPr>
          <w:b/>
        </w:rPr>
        <w:t xml:space="preserve">13 and </w:t>
      </w:r>
      <w:r w:rsidRPr="0060786B">
        <w:rPr>
          <w:b/>
          <w:spacing w:val="-1"/>
        </w:rPr>
        <w:t xml:space="preserve">Figure </w:t>
      </w:r>
      <w:r w:rsidRPr="0060786B">
        <w:rPr>
          <w:b/>
        </w:rPr>
        <w:t xml:space="preserve">14 </w:t>
      </w:r>
      <w:r w:rsidRPr="0060786B">
        <w:t>show</w:t>
      </w:r>
      <w:r w:rsidRPr="0060786B">
        <w:rPr>
          <w:spacing w:val="-1"/>
        </w:rPr>
        <w:t xml:space="preserve"> </w:t>
      </w:r>
      <w:r w:rsidRPr="0060786B">
        <w:t>the</w:t>
      </w:r>
      <w:r w:rsidRPr="0060786B">
        <w:rPr>
          <w:spacing w:val="-1"/>
        </w:rPr>
        <w:t xml:space="preserve"> distribution</w:t>
      </w:r>
      <w:r w:rsidRPr="0060786B">
        <w:t xml:space="preserve"> of</w:t>
      </w:r>
      <w:r w:rsidR="00A66860">
        <w:t xml:space="preserve"> TIP</w:t>
      </w:r>
      <w:r w:rsidRPr="0060786B">
        <w:rPr>
          <w:spacing w:val="-1"/>
        </w:rPr>
        <w:t xml:space="preserve"> projects</w:t>
      </w:r>
      <w:r w:rsidRPr="0060786B">
        <w:t xml:space="preserve"> </w:t>
      </w:r>
      <w:r w:rsidRPr="0060786B">
        <w:rPr>
          <w:spacing w:val="-1"/>
        </w:rPr>
        <w:t>throughout</w:t>
      </w:r>
      <w:r w:rsidRPr="0060786B">
        <w:t xml:space="preserve"> the</w:t>
      </w:r>
      <w:r w:rsidRPr="0060786B">
        <w:rPr>
          <w:spacing w:val="1"/>
        </w:rPr>
        <w:t xml:space="preserve"> </w:t>
      </w:r>
      <w:r w:rsidRPr="0060786B">
        <w:rPr>
          <w:spacing w:val="-1"/>
        </w:rPr>
        <w:t>region.</w:t>
      </w:r>
      <w:r w:rsidRPr="0060786B">
        <w:t xml:space="preserve"> </w:t>
      </w:r>
      <w:r w:rsidR="00B710EA">
        <w:rPr>
          <w:rStyle w:val="cf01"/>
          <w:rFonts w:ascii="Times New Roman" w:hAnsi="Times New Roman" w:cs="Times New Roman"/>
          <w:sz w:val="24"/>
          <w:szCs w:val="24"/>
        </w:rPr>
        <w:t>T</w:t>
      </w:r>
      <w:r w:rsidR="00B710EA" w:rsidRPr="007A5B77">
        <w:rPr>
          <w:rStyle w:val="cf01"/>
          <w:rFonts w:ascii="Times New Roman" w:hAnsi="Times New Roman" w:cs="Times New Roman"/>
          <w:sz w:val="24"/>
          <w:szCs w:val="24"/>
        </w:rPr>
        <w:t xml:space="preserve">he TIP projects are well distributed throughout the MPO region. The asset management projects that </w:t>
      </w:r>
      <w:proofErr w:type="gramStart"/>
      <w:r w:rsidR="00B710EA" w:rsidRPr="007A5B77">
        <w:rPr>
          <w:rStyle w:val="cf01"/>
          <w:rFonts w:ascii="Times New Roman" w:hAnsi="Times New Roman" w:cs="Times New Roman"/>
          <w:sz w:val="24"/>
          <w:szCs w:val="24"/>
        </w:rPr>
        <w:t>are located in</w:t>
      </w:r>
      <w:proofErr w:type="gramEnd"/>
      <w:r w:rsidR="00B710EA" w:rsidRPr="007A5B77">
        <w:rPr>
          <w:rStyle w:val="cf01"/>
          <w:rFonts w:ascii="Times New Roman" w:hAnsi="Times New Roman" w:cs="Times New Roman"/>
          <w:sz w:val="24"/>
          <w:szCs w:val="24"/>
        </w:rPr>
        <w:t xml:space="preserve"> areas with greatest minority population concentration may contribute to some short-term impacts during </w:t>
      </w:r>
      <w:r w:rsidR="00BD384D" w:rsidRPr="007A5B77">
        <w:rPr>
          <w:rStyle w:val="cf01"/>
          <w:rFonts w:ascii="Times New Roman" w:hAnsi="Times New Roman" w:cs="Times New Roman"/>
          <w:sz w:val="24"/>
          <w:szCs w:val="24"/>
        </w:rPr>
        <w:t>construction but</w:t>
      </w:r>
      <w:r w:rsidR="00B710EA" w:rsidRPr="007A5B77">
        <w:rPr>
          <w:rStyle w:val="cf01"/>
          <w:rFonts w:ascii="Times New Roman" w:hAnsi="Times New Roman" w:cs="Times New Roman"/>
          <w:sz w:val="24"/>
          <w:szCs w:val="24"/>
        </w:rPr>
        <w:t xml:space="preserve"> will generally benefit those residents by improving traveling conditions and safety for all users.</w:t>
      </w:r>
      <w:r w:rsidR="000057E2">
        <w:rPr>
          <w:rStyle w:val="cf01"/>
          <w:rFonts w:ascii="Times New Roman" w:hAnsi="Times New Roman" w:cs="Times New Roman"/>
          <w:sz w:val="24"/>
          <w:szCs w:val="24"/>
        </w:rPr>
        <w:t xml:space="preserve"> </w:t>
      </w:r>
      <w:r w:rsidR="000057E2" w:rsidRPr="000057E2">
        <w:rPr>
          <w:rStyle w:val="cf01"/>
          <w:rFonts w:ascii="Times New Roman" w:hAnsi="Times New Roman" w:cs="Times New Roman"/>
          <w:sz w:val="24"/>
          <w:szCs w:val="24"/>
        </w:rPr>
        <w:t>Bicycle, pedestrian, and transit projects would likely result in the least adverse impact and add the most benefit for minority and low-income populations</w:t>
      </w:r>
      <w:r w:rsidR="000057E2">
        <w:rPr>
          <w:rStyle w:val="cf01"/>
          <w:rFonts w:ascii="Times New Roman" w:hAnsi="Times New Roman" w:cs="Times New Roman"/>
          <w:sz w:val="24"/>
          <w:szCs w:val="24"/>
        </w:rPr>
        <w:t>.</w:t>
      </w:r>
    </w:p>
    <w:p w14:paraId="2DFFCB84" w14:textId="77777777" w:rsidR="006B689F" w:rsidRDefault="006B689F" w:rsidP="008E3187">
      <w:pPr>
        <w:pStyle w:val="BodyText"/>
        <w:ind w:right="118"/>
        <w:rPr>
          <w:b/>
          <w:bCs/>
          <w:spacing w:val="-1"/>
        </w:rPr>
      </w:pPr>
    </w:p>
    <w:p w14:paraId="37FD704D" w14:textId="0B2B4C5C" w:rsidR="006B689F" w:rsidRPr="007A5B77" w:rsidRDefault="0013663C" w:rsidP="008E3187">
      <w:pPr>
        <w:pStyle w:val="BodyText"/>
        <w:ind w:right="118"/>
        <w:rPr>
          <w:spacing w:val="-1"/>
        </w:rPr>
      </w:pPr>
      <w:r>
        <w:rPr>
          <w:spacing w:val="-1"/>
        </w:rPr>
        <w:t xml:space="preserve">Included on the TIP are </w:t>
      </w:r>
      <w:r w:rsidR="00C36027">
        <w:rPr>
          <w:spacing w:val="-1"/>
        </w:rPr>
        <w:t>five transit projects that do not lend themselves to being mapped. Those projects are as follows:</w:t>
      </w:r>
    </w:p>
    <w:p w14:paraId="3183F9F6" w14:textId="77777777" w:rsidR="006B689F" w:rsidRDefault="006B689F" w:rsidP="008E3187">
      <w:pPr>
        <w:pStyle w:val="BodyText"/>
        <w:ind w:right="118"/>
        <w:rPr>
          <w:b/>
          <w:bCs/>
          <w:spacing w:val="-1"/>
        </w:rPr>
      </w:pPr>
    </w:p>
    <w:p w14:paraId="53005956" w14:textId="7C38BE3F" w:rsidR="00C36027" w:rsidRDefault="00BD384D" w:rsidP="008E3187">
      <w:pPr>
        <w:pStyle w:val="BodyText"/>
        <w:ind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MPMS </w:t>
      </w:r>
      <w:r w:rsidR="00467C28">
        <w:rPr>
          <w:b/>
          <w:bCs/>
          <w:spacing w:val="-1"/>
        </w:rPr>
        <w:t xml:space="preserve">115130 </w:t>
      </w:r>
      <w:r>
        <w:rPr>
          <w:b/>
          <w:bCs/>
          <w:spacing w:val="-1"/>
        </w:rPr>
        <w:t xml:space="preserve">– </w:t>
      </w:r>
      <w:r w:rsidR="00467C28">
        <w:rPr>
          <w:b/>
          <w:bCs/>
          <w:spacing w:val="-1"/>
        </w:rPr>
        <w:t xml:space="preserve">Upgrade server/networking </w:t>
      </w:r>
      <w:r w:rsidR="00667CEE">
        <w:rPr>
          <w:b/>
          <w:bCs/>
          <w:spacing w:val="-1"/>
        </w:rPr>
        <w:t xml:space="preserve">(Call A Ride </w:t>
      </w:r>
      <w:r w:rsidR="0029719A">
        <w:rPr>
          <w:b/>
          <w:bCs/>
          <w:spacing w:val="-1"/>
        </w:rPr>
        <w:t>Service, Inc.)</w:t>
      </w:r>
      <w:r w:rsidR="00C731B0">
        <w:rPr>
          <w:b/>
          <w:bCs/>
          <w:spacing w:val="-1"/>
        </w:rPr>
        <w:t>,</w:t>
      </w:r>
      <w:r w:rsidR="0029719A">
        <w:rPr>
          <w:b/>
          <w:bCs/>
          <w:spacing w:val="-1"/>
        </w:rPr>
        <w:t xml:space="preserve"> $8,000</w:t>
      </w:r>
    </w:p>
    <w:p w14:paraId="2D1CBECC" w14:textId="4CEDEF38" w:rsidR="00467C28" w:rsidRDefault="00BD384D" w:rsidP="008E3187">
      <w:pPr>
        <w:pStyle w:val="BodyText"/>
        <w:ind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MPMS </w:t>
      </w:r>
      <w:r w:rsidR="00467C28">
        <w:rPr>
          <w:b/>
          <w:bCs/>
          <w:spacing w:val="-1"/>
        </w:rPr>
        <w:t xml:space="preserve">115132 </w:t>
      </w:r>
      <w:r>
        <w:rPr>
          <w:b/>
          <w:bCs/>
          <w:spacing w:val="-1"/>
        </w:rPr>
        <w:t xml:space="preserve">– </w:t>
      </w:r>
      <w:r w:rsidR="00467C28">
        <w:rPr>
          <w:b/>
          <w:bCs/>
          <w:spacing w:val="-1"/>
        </w:rPr>
        <w:t>Replace 5 computers</w:t>
      </w:r>
      <w:r w:rsidR="000F5941">
        <w:rPr>
          <w:b/>
          <w:bCs/>
          <w:spacing w:val="-1"/>
        </w:rPr>
        <w:t xml:space="preserve"> (Call A Ride Service, Inc.), $</w:t>
      </w:r>
      <w:r w:rsidR="00D77F6D">
        <w:rPr>
          <w:b/>
          <w:bCs/>
          <w:spacing w:val="-1"/>
        </w:rPr>
        <w:t>7</w:t>
      </w:r>
      <w:r w:rsidR="000F5941">
        <w:rPr>
          <w:b/>
          <w:bCs/>
          <w:spacing w:val="-1"/>
        </w:rPr>
        <w:t>,</w:t>
      </w:r>
      <w:r w:rsidR="00D77F6D">
        <w:rPr>
          <w:b/>
          <w:bCs/>
          <w:spacing w:val="-1"/>
        </w:rPr>
        <w:t>5</w:t>
      </w:r>
      <w:r w:rsidR="000F5941">
        <w:rPr>
          <w:b/>
          <w:bCs/>
          <w:spacing w:val="-1"/>
        </w:rPr>
        <w:t>00</w:t>
      </w:r>
    </w:p>
    <w:p w14:paraId="64935107" w14:textId="23E820B3" w:rsidR="00467C28" w:rsidRDefault="00BD384D" w:rsidP="008E3187">
      <w:pPr>
        <w:pStyle w:val="BodyText"/>
        <w:ind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MPMS </w:t>
      </w:r>
      <w:r w:rsidR="004F6531">
        <w:rPr>
          <w:b/>
          <w:bCs/>
          <w:spacing w:val="-1"/>
        </w:rPr>
        <w:t xml:space="preserve">115139 </w:t>
      </w:r>
      <w:r>
        <w:rPr>
          <w:b/>
          <w:bCs/>
          <w:spacing w:val="-1"/>
        </w:rPr>
        <w:t xml:space="preserve">– </w:t>
      </w:r>
      <w:r w:rsidR="004F6531">
        <w:rPr>
          <w:b/>
          <w:bCs/>
          <w:spacing w:val="-1"/>
        </w:rPr>
        <w:t>Purchase 20 Tablets</w:t>
      </w:r>
      <w:r w:rsidR="006D7E06">
        <w:rPr>
          <w:b/>
          <w:bCs/>
          <w:spacing w:val="-1"/>
        </w:rPr>
        <w:t xml:space="preserve"> (Call A Ride Service, Inc.), $6,000</w:t>
      </w:r>
    </w:p>
    <w:p w14:paraId="6381E2F3" w14:textId="41A346B5" w:rsidR="004F6531" w:rsidRDefault="00BD384D" w:rsidP="008E3187">
      <w:pPr>
        <w:pStyle w:val="BodyText"/>
        <w:ind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MPMS </w:t>
      </w:r>
      <w:r w:rsidR="004F6531">
        <w:rPr>
          <w:b/>
          <w:bCs/>
          <w:spacing w:val="-1"/>
        </w:rPr>
        <w:t xml:space="preserve">115140 </w:t>
      </w:r>
      <w:r>
        <w:rPr>
          <w:b/>
          <w:bCs/>
          <w:spacing w:val="-1"/>
        </w:rPr>
        <w:t xml:space="preserve">– </w:t>
      </w:r>
      <w:r w:rsidR="004F6531">
        <w:rPr>
          <w:b/>
          <w:bCs/>
          <w:spacing w:val="-1"/>
        </w:rPr>
        <w:t>Replace small transit bus</w:t>
      </w:r>
      <w:r w:rsidR="006D7E06">
        <w:rPr>
          <w:b/>
          <w:bCs/>
          <w:spacing w:val="-1"/>
        </w:rPr>
        <w:t xml:space="preserve"> (Call A Ride Service, Inc.), $1,</w:t>
      </w:r>
      <w:r w:rsidR="00A83AC8">
        <w:rPr>
          <w:b/>
          <w:bCs/>
          <w:spacing w:val="-1"/>
        </w:rPr>
        <w:t>125,000</w:t>
      </w:r>
    </w:p>
    <w:p w14:paraId="43E96582" w14:textId="20A4F4CB" w:rsidR="004F6531" w:rsidRDefault="00BD384D" w:rsidP="008E3187">
      <w:pPr>
        <w:pStyle w:val="BodyText"/>
        <w:ind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MPMS </w:t>
      </w:r>
      <w:r w:rsidR="004F6531">
        <w:rPr>
          <w:b/>
          <w:bCs/>
          <w:spacing w:val="-1"/>
        </w:rPr>
        <w:t xml:space="preserve">115127 </w:t>
      </w:r>
      <w:r>
        <w:rPr>
          <w:b/>
          <w:bCs/>
          <w:spacing w:val="-1"/>
        </w:rPr>
        <w:t xml:space="preserve">– </w:t>
      </w:r>
      <w:r w:rsidR="004F6531">
        <w:rPr>
          <w:b/>
          <w:bCs/>
          <w:spacing w:val="-1"/>
        </w:rPr>
        <w:t xml:space="preserve">Purchase </w:t>
      </w:r>
      <w:r w:rsidR="00EF203B">
        <w:rPr>
          <w:b/>
          <w:bCs/>
          <w:spacing w:val="-1"/>
        </w:rPr>
        <w:t>Vehicles</w:t>
      </w:r>
      <w:r w:rsidR="00A83AC8">
        <w:rPr>
          <w:b/>
          <w:bCs/>
          <w:spacing w:val="-1"/>
        </w:rPr>
        <w:t xml:space="preserve"> (Geisinger Health System</w:t>
      </w:r>
      <w:r w:rsidR="000A6CF4">
        <w:rPr>
          <w:b/>
          <w:bCs/>
          <w:spacing w:val="-1"/>
        </w:rPr>
        <w:t xml:space="preserve"> Foundation), $2,050,000</w:t>
      </w:r>
    </w:p>
    <w:p w14:paraId="73F57C98" w14:textId="77777777" w:rsidR="006B689F" w:rsidRDefault="006B689F" w:rsidP="008E3187">
      <w:pPr>
        <w:pStyle w:val="BodyText"/>
        <w:ind w:right="118"/>
        <w:rPr>
          <w:b/>
          <w:bCs/>
          <w:spacing w:val="-1"/>
        </w:rPr>
      </w:pPr>
    </w:p>
    <w:p w14:paraId="6B7E78BA" w14:textId="05D1C8C9" w:rsidR="008E3187" w:rsidRPr="007A5B77" w:rsidRDefault="00BD384D" w:rsidP="007A5B77">
      <w:pPr>
        <w:pStyle w:val="BodyText"/>
        <w:ind w:left="0" w:right="118"/>
        <w:rPr>
          <w:b/>
          <w:bCs/>
          <w:spacing w:val="-1"/>
        </w:rPr>
      </w:pPr>
      <w:r>
        <w:rPr>
          <w:b/>
          <w:bCs/>
          <w:spacing w:val="-1"/>
        </w:rPr>
        <w:t xml:space="preserve">  </w:t>
      </w:r>
      <w:r w:rsidR="006B689F" w:rsidRPr="007A5B77">
        <w:rPr>
          <w:b/>
          <w:bCs/>
          <w:spacing w:val="-1"/>
        </w:rPr>
        <w:t xml:space="preserve">Figure 13: Concentrations of </w:t>
      </w:r>
      <w:proofErr w:type="gramStart"/>
      <w:r w:rsidR="006B689F" w:rsidRPr="007A5B77">
        <w:rPr>
          <w:b/>
          <w:bCs/>
          <w:spacing w:val="-1"/>
        </w:rPr>
        <w:t>Low Income</w:t>
      </w:r>
      <w:proofErr w:type="gramEnd"/>
      <w:r w:rsidR="006B689F" w:rsidRPr="007A5B77">
        <w:rPr>
          <w:b/>
          <w:bCs/>
          <w:spacing w:val="-1"/>
        </w:rPr>
        <w:t xml:space="preserve"> Populations with TIP Projects</w:t>
      </w:r>
    </w:p>
    <w:p w14:paraId="7B388343" w14:textId="23C789BF" w:rsidR="008E3187" w:rsidRDefault="00FC339F" w:rsidP="008E3187">
      <w:pPr>
        <w:pStyle w:val="BodyText"/>
        <w:ind w:right="118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38F89001" wp14:editId="78647997">
            <wp:extent cx="5486400" cy="3657600"/>
            <wp:effectExtent l="0" t="0" r="0" b="0"/>
            <wp:docPr id="26" name="Picture 26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Map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DF386" w14:textId="77777777" w:rsidR="006B689F" w:rsidRDefault="006B689F" w:rsidP="008E3187">
      <w:pPr>
        <w:pStyle w:val="BodyText"/>
        <w:ind w:right="118"/>
        <w:rPr>
          <w:rFonts w:cs="Times New Roman"/>
        </w:rPr>
      </w:pPr>
    </w:p>
    <w:p w14:paraId="4967423F" w14:textId="4210AA9C" w:rsidR="006B689F" w:rsidRDefault="006B689F" w:rsidP="008E3187">
      <w:pPr>
        <w:pStyle w:val="BodyText"/>
        <w:ind w:right="118"/>
        <w:rPr>
          <w:rFonts w:cs="Times New Roman"/>
        </w:rPr>
        <w:sectPr w:rsidR="006B689F">
          <w:headerReference w:type="default" r:id="rId25"/>
          <w:pgSz w:w="12240" w:h="15840"/>
          <w:pgMar w:top="1400" w:right="1380" w:bottom="280" w:left="1340" w:header="0" w:footer="0" w:gutter="0"/>
          <w:cols w:space="720"/>
        </w:sectPr>
      </w:pPr>
    </w:p>
    <w:p w14:paraId="6D7B5D00" w14:textId="27508FC4" w:rsidR="006B689F" w:rsidRDefault="006B689F" w:rsidP="00AB6042">
      <w:pPr>
        <w:pStyle w:val="BodyText"/>
        <w:ind w:left="0"/>
        <w:rPr>
          <w:b/>
          <w:bCs/>
          <w:noProof/>
        </w:rPr>
      </w:pPr>
      <w:r>
        <w:rPr>
          <w:b/>
          <w:bCs/>
          <w:noProof/>
        </w:rPr>
        <w:lastRenderedPageBreak/>
        <w:t>Figure 14: Concentrations of Minority Populations with TIP P</w:t>
      </w:r>
      <w:r w:rsidR="00264BE5">
        <w:rPr>
          <w:b/>
          <w:bCs/>
          <w:noProof/>
        </w:rPr>
        <w:t>roject</w:t>
      </w:r>
      <w:r>
        <w:rPr>
          <w:b/>
          <w:bCs/>
          <w:noProof/>
        </w:rPr>
        <w:t>s</w:t>
      </w:r>
    </w:p>
    <w:p w14:paraId="43B4DBCB" w14:textId="49E1EF5C" w:rsidR="008E3187" w:rsidRDefault="00FC339F" w:rsidP="00AB6042">
      <w:pPr>
        <w:pStyle w:val="BodyText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CC93E4" wp14:editId="0C5380DB">
            <wp:extent cx="5486400" cy="3657600"/>
            <wp:effectExtent l="0" t="0" r="0" b="0"/>
            <wp:docPr id="29" name="Picture 2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Map&#10;&#10;Description automatically generated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8A7E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273FBBC3" w14:textId="77777777" w:rsidR="006B689F" w:rsidRDefault="006B689F" w:rsidP="008E3187">
      <w:pPr>
        <w:pStyle w:val="BodyText"/>
        <w:spacing w:before="39"/>
        <w:rPr>
          <w:b/>
        </w:rPr>
      </w:pPr>
    </w:p>
    <w:p w14:paraId="16ADD601" w14:textId="77777777" w:rsidR="006B689F" w:rsidRDefault="006B689F" w:rsidP="008E3187">
      <w:pPr>
        <w:pStyle w:val="BodyText"/>
        <w:spacing w:before="39"/>
        <w:rPr>
          <w:b/>
        </w:rPr>
      </w:pPr>
    </w:p>
    <w:p w14:paraId="759B9A21" w14:textId="21F23102" w:rsidR="008E3187" w:rsidRDefault="008E3187" w:rsidP="00264BE5">
      <w:pPr>
        <w:pStyle w:val="BodyText"/>
        <w:spacing w:before="39"/>
        <w:ind w:left="0"/>
        <w:rPr>
          <w:rFonts w:cs="Times New Roman"/>
        </w:rPr>
      </w:pPr>
      <w:r>
        <w:rPr>
          <w:b/>
        </w:rPr>
        <w:t>Table</w:t>
      </w:r>
      <w:r>
        <w:rPr>
          <w:b/>
          <w:spacing w:val="-1"/>
        </w:rPr>
        <w:t xml:space="preserve"> </w:t>
      </w:r>
      <w:r>
        <w:rPr>
          <w:b/>
        </w:rPr>
        <w:t xml:space="preserve">12 </w:t>
      </w:r>
      <w:r>
        <w:t>is a</w:t>
      </w:r>
      <w:r>
        <w:rPr>
          <w:spacing w:val="-1"/>
        </w:rPr>
        <w:t xml:space="preserve"> categorization</w:t>
      </w:r>
      <w:r>
        <w:t xml:space="preserve"> of</w:t>
      </w:r>
      <w:r>
        <w:rPr>
          <w:spacing w:val="-1"/>
        </w:rPr>
        <w:t xml:space="preserve"> all</w:t>
      </w:r>
      <w:r>
        <w:t xml:space="preserve"> 2023 </w:t>
      </w:r>
      <w:r>
        <w:rPr>
          <w:spacing w:val="-1"/>
        </w:rPr>
        <w:t>Draft</w:t>
      </w:r>
      <w:r>
        <w:t xml:space="preserve"> </w:t>
      </w:r>
      <w:r>
        <w:rPr>
          <w:spacing w:val="-1"/>
        </w:rPr>
        <w:t>TIP</w:t>
      </w:r>
      <w:r>
        <w:t xml:space="preserve"> </w:t>
      </w:r>
      <w:r>
        <w:rPr>
          <w:spacing w:val="-1"/>
        </w:rPr>
        <w:t>Projects.</w:t>
      </w:r>
      <w:r>
        <w:t xml:space="preserve"> </w:t>
      </w:r>
      <w:r>
        <w:rPr>
          <w:spacing w:val="-1"/>
        </w:rPr>
        <w:t>Each</w:t>
      </w:r>
      <w:r>
        <w:t xml:space="preserve"> </w:t>
      </w:r>
      <w:r>
        <w:rPr>
          <w:spacing w:val="-1"/>
        </w:rPr>
        <w:t>project</w:t>
      </w:r>
      <w:r>
        <w:t xml:space="preserve"> was</w:t>
      </w:r>
      <w:r>
        <w:rPr>
          <w:spacing w:val="2"/>
        </w:rPr>
        <w:t xml:space="preserve"> </w:t>
      </w:r>
      <w:r>
        <w:rPr>
          <w:spacing w:val="-1"/>
        </w:rPr>
        <w:t>evaluated</w:t>
      </w:r>
      <w:r>
        <w:t xml:space="preserve"> for</w:t>
      </w:r>
      <w:r>
        <w:rPr>
          <w:spacing w:val="71"/>
        </w:rPr>
        <w:t xml:space="preserve"> </w:t>
      </w:r>
      <w:r>
        <w:rPr>
          <w:spacing w:val="-1"/>
        </w:rPr>
        <w:t>proximity</w:t>
      </w:r>
      <w:r>
        <w:t xml:space="preserve"> to low</w:t>
      </w:r>
      <w:r>
        <w:rPr>
          <w:spacing w:val="-1"/>
        </w:rPr>
        <w:t xml:space="preserve"> income </w:t>
      </w:r>
      <w:r>
        <w:t>or</w:t>
      </w:r>
      <w:r>
        <w:rPr>
          <w:spacing w:val="-1"/>
        </w:rPr>
        <w:t xml:space="preserve"> minority</w:t>
      </w:r>
      <w:r>
        <w:t xml:space="preserve"> </w:t>
      </w:r>
      <w:r>
        <w:rPr>
          <w:spacing w:val="-1"/>
        </w:rPr>
        <w:t>populations</w:t>
      </w:r>
      <w:r w:rsidR="00565CC7">
        <w:rPr>
          <w:spacing w:val="-1"/>
        </w:rPr>
        <w:t>,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well</w:t>
      </w:r>
      <w:r>
        <w:t xml:space="preserve"> </w:t>
      </w:r>
      <w:r>
        <w:rPr>
          <w:spacing w:val="-1"/>
        </w:rPr>
        <w:t>as</w:t>
      </w:r>
      <w:r>
        <w:t xml:space="preserve"> </w:t>
      </w:r>
      <w:r>
        <w:rPr>
          <w:spacing w:val="-1"/>
        </w:rPr>
        <w:t>categorized</w:t>
      </w:r>
      <w:r>
        <w:rPr>
          <w:spacing w:val="2"/>
        </w:rPr>
        <w:t xml:space="preserve"> </w:t>
      </w:r>
      <w:r>
        <w:rPr>
          <w:spacing w:val="-1"/>
        </w:rPr>
        <w:t>as:</w:t>
      </w:r>
    </w:p>
    <w:p w14:paraId="6D74D162" w14:textId="77777777" w:rsidR="008E3187" w:rsidRDefault="008E3187" w:rsidP="008E318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5917DEF" w14:textId="45C13174" w:rsidR="008E3187" w:rsidRDefault="008E3187" w:rsidP="008E3187">
      <w:pPr>
        <w:pStyle w:val="BodyText"/>
        <w:numPr>
          <w:ilvl w:val="0"/>
          <w:numId w:val="3"/>
        </w:numPr>
        <w:tabs>
          <w:tab w:val="left" w:pos="820"/>
        </w:tabs>
        <w:rPr>
          <w:rFonts w:cs="Times New Roman"/>
        </w:rPr>
      </w:pPr>
      <w:r>
        <w:rPr>
          <w:spacing w:val="-1"/>
        </w:rPr>
        <w:t>Projects</w:t>
      </w:r>
      <w:r>
        <w:t xml:space="preserve"> of</w:t>
      </w:r>
      <w:r>
        <w:rPr>
          <w:spacing w:val="-1"/>
        </w:rPr>
        <w:t xml:space="preserve"> Concern</w:t>
      </w:r>
      <w:r w:rsidR="00264BE5">
        <w:rPr>
          <w:spacing w:val="-1"/>
        </w:rPr>
        <w:t xml:space="preserve"> </w:t>
      </w:r>
      <w:r w:rsidR="00264BE5">
        <w:rPr>
          <w:b/>
          <w:bCs/>
          <w:spacing w:val="-1"/>
        </w:rPr>
        <w:t>–</w:t>
      </w:r>
      <w:r>
        <w:rPr>
          <w:spacing w:val="-1"/>
        </w:rPr>
        <w:t xml:space="preserve"> </w:t>
      </w:r>
      <w:r>
        <w:t xml:space="preserve">High </w:t>
      </w:r>
      <w:r>
        <w:rPr>
          <w:spacing w:val="-1"/>
        </w:rPr>
        <w:t>Potential</w:t>
      </w:r>
      <w:r>
        <w:t xml:space="preserve"> </w:t>
      </w:r>
      <w:r>
        <w:rPr>
          <w:spacing w:val="-1"/>
        </w:rPr>
        <w:t>for Adverse</w:t>
      </w:r>
      <w:r>
        <w:rPr>
          <w:spacing w:val="1"/>
        </w:rPr>
        <w:t xml:space="preserve"> </w:t>
      </w:r>
      <w:r>
        <w:rPr>
          <w:spacing w:val="-1"/>
        </w:rPr>
        <w:t>Impacts</w:t>
      </w:r>
      <w:r>
        <w:t>:</w:t>
      </w:r>
    </w:p>
    <w:p w14:paraId="299911DE" w14:textId="77777777" w:rsidR="008E3187" w:rsidRDefault="008E3187" w:rsidP="008E3187">
      <w:pPr>
        <w:pStyle w:val="BodyText"/>
        <w:numPr>
          <w:ilvl w:val="1"/>
          <w:numId w:val="3"/>
        </w:numPr>
        <w:tabs>
          <w:tab w:val="left" w:pos="1540"/>
        </w:tabs>
        <w:spacing w:line="286" w:lineRule="exact"/>
        <w:rPr>
          <w:rFonts w:cs="Times New Roman"/>
        </w:rPr>
      </w:pPr>
      <w:r>
        <w:rPr>
          <w:spacing w:val="-1"/>
        </w:rPr>
        <w:t>New Right-of-Ways</w:t>
      </w:r>
    </w:p>
    <w:p w14:paraId="704F3588" w14:textId="77777777" w:rsidR="008E3187" w:rsidRDefault="008E3187" w:rsidP="008E3187">
      <w:pPr>
        <w:pStyle w:val="BodyText"/>
        <w:numPr>
          <w:ilvl w:val="1"/>
          <w:numId w:val="3"/>
        </w:numPr>
        <w:tabs>
          <w:tab w:val="left" w:pos="1540"/>
        </w:tabs>
        <w:spacing w:line="276" w:lineRule="exact"/>
        <w:rPr>
          <w:rFonts w:cs="Times New Roman"/>
        </w:rPr>
      </w:pPr>
      <w:r>
        <w:rPr>
          <w:spacing w:val="-1"/>
        </w:rPr>
        <w:t>Roadway</w:t>
      </w:r>
      <w:r>
        <w:t xml:space="preserve"> </w:t>
      </w:r>
      <w:r>
        <w:rPr>
          <w:spacing w:val="-1"/>
        </w:rPr>
        <w:t>Expansion</w:t>
      </w:r>
    </w:p>
    <w:p w14:paraId="29C591FA" w14:textId="22C2A2D4" w:rsidR="008E3187" w:rsidRDefault="008E3187" w:rsidP="008E3187">
      <w:pPr>
        <w:pStyle w:val="BodyText"/>
        <w:numPr>
          <w:ilvl w:val="0"/>
          <w:numId w:val="3"/>
        </w:numPr>
        <w:tabs>
          <w:tab w:val="left" w:pos="820"/>
        </w:tabs>
        <w:spacing w:line="266" w:lineRule="exact"/>
        <w:rPr>
          <w:rFonts w:cs="Times New Roman"/>
        </w:rPr>
      </w:pPr>
      <w:r>
        <w:rPr>
          <w:spacing w:val="-1"/>
        </w:rPr>
        <w:t>Lower Potential</w:t>
      </w:r>
      <w:r>
        <w:t xml:space="preserve"> </w:t>
      </w:r>
      <w:r>
        <w:rPr>
          <w:spacing w:val="-1"/>
        </w:rPr>
        <w:t>for Adverse</w:t>
      </w:r>
      <w:r>
        <w:rPr>
          <w:spacing w:val="1"/>
        </w:rPr>
        <w:t xml:space="preserve"> </w:t>
      </w:r>
      <w:r>
        <w:rPr>
          <w:spacing w:val="-1"/>
        </w:rPr>
        <w:t>Impacts/Potentially</w:t>
      </w:r>
      <w:r>
        <w:t xml:space="preserve"> </w:t>
      </w:r>
      <w:r>
        <w:rPr>
          <w:spacing w:val="-1"/>
        </w:rPr>
        <w:t>Beneficial:</w:t>
      </w:r>
    </w:p>
    <w:p w14:paraId="1B7DE922" w14:textId="70CCE30F" w:rsidR="008E3187" w:rsidRDefault="008E3187" w:rsidP="008E3187">
      <w:pPr>
        <w:pStyle w:val="BodyText"/>
        <w:numPr>
          <w:ilvl w:val="1"/>
          <w:numId w:val="3"/>
        </w:numPr>
        <w:tabs>
          <w:tab w:val="left" w:pos="1540"/>
        </w:tabs>
        <w:spacing w:line="286" w:lineRule="exact"/>
        <w:rPr>
          <w:rFonts w:cs="Times New Roman"/>
        </w:rPr>
      </w:pPr>
      <w:r>
        <w:rPr>
          <w:spacing w:val="-1"/>
        </w:rPr>
        <w:t>Roadway</w:t>
      </w:r>
      <w:r>
        <w:t xml:space="preserve"> </w:t>
      </w:r>
      <w:r>
        <w:rPr>
          <w:spacing w:val="-1"/>
        </w:rPr>
        <w:t>and</w:t>
      </w:r>
      <w:r>
        <w:t xml:space="preserve"> </w:t>
      </w:r>
      <w:r w:rsidR="00A11584">
        <w:t>B</w:t>
      </w:r>
      <w:r>
        <w:t>ridge</w:t>
      </w:r>
      <w:r>
        <w:rPr>
          <w:spacing w:val="-1"/>
        </w:rPr>
        <w:t xml:space="preserve"> </w:t>
      </w:r>
      <w:r w:rsidR="00A11584">
        <w:rPr>
          <w:spacing w:val="-1"/>
        </w:rPr>
        <w:t>M</w:t>
      </w:r>
      <w:r>
        <w:rPr>
          <w:spacing w:val="-1"/>
        </w:rPr>
        <w:t>aintenance</w:t>
      </w:r>
    </w:p>
    <w:p w14:paraId="48657180" w14:textId="64107654" w:rsidR="008E3187" w:rsidRDefault="008E3187" w:rsidP="008E3187">
      <w:pPr>
        <w:pStyle w:val="BodyText"/>
        <w:numPr>
          <w:ilvl w:val="0"/>
          <w:numId w:val="3"/>
        </w:numPr>
        <w:tabs>
          <w:tab w:val="left" w:pos="820"/>
        </w:tabs>
        <w:spacing w:line="266" w:lineRule="exact"/>
        <w:rPr>
          <w:rFonts w:cs="Times New Roman"/>
        </w:rPr>
      </w:pPr>
      <w:r>
        <w:rPr>
          <w:spacing w:val="-1"/>
        </w:rPr>
        <w:t>Low Potential</w:t>
      </w:r>
      <w:r>
        <w:t xml:space="preserve"> </w:t>
      </w:r>
      <w:r>
        <w:rPr>
          <w:spacing w:val="-1"/>
        </w:rPr>
        <w:t>for Adverse</w:t>
      </w:r>
      <w:r>
        <w:rPr>
          <w:spacing w:val="1"/>
        </w:rPr>
        <w:t xml:space="preserve"> </w:t>
      </w:r>
      <w:r>
        <w:rPr>
          <w:spacing w:val="-1"/>
        </w:rPr>
        <w:t>Impacts/Inherently</w:t>
      </w:r>
      <w:r>
        <w:t xml:space="preserve"> </w:t>
      </w:r>
      <w:r>
        <w:rPr>
          <w:spacing w:val="-1"/>
        </w:rPr>
        <w:t>Beneficial:</w:t>
      </w:r>
    </w:p>
    <w:p w14:paraId="76C02585" w14:textId="666A9B40" w:rsidR="008E3187" w:rsidRDefault="008E3187" w:rsidP="008E3187">
      <w:pPr>
        <w:pStyle w:val="BodyText"/>
        <w:numPr>
          <w:ilvl w:val="1"/>
          <w:numId w:val="3"/>
        </w:numPr>
        <w:tabs>
          <w:tab w:val="left" w:pos="1540"/>
        </w:tabs>
        <w:spacing w:before="3" w:line="276" w:lineRule="exact"/>
        <w:ind w:left="1180" w:right="6758" w:firstLine="0"/>
        <w:rPr>
          <w:rFonts w:cs="Times New Roman"/>
        </w:rPr>
      </w:pPr>
      <w:r>
        <w:rPr>
          <w:spacing w:val="-1"/>
        </w:rPr>
        <w:t>Transit</w:t>
      </w:r>
      <w:r>
        <w:rPr>
          <w:spacing w:val="24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72"/>
        </w:rPr>
        <w:t xml:space="preserve"> </w:t>
      </w:r>
      <w:r>
        <w:rPr>
          <w:spacing w:val="-1"/>
        </w:rPr>
        <w:t>Bike/Ped</w:t>
      </w:r>
      <w:r>
        <w:rPr>
          <w:spacing w:val="24"/>
        </w:rPr>
        <w:t xml:space="preserve"> </w:t>
      </w:r>
      <w:r>
        <w:rPr>
          <w:rFonts w:ascii="Courier New"/>
        </w:rPr>
        <w:t>o</w:t>
      </w:r>
      <w:r>
        <w:rPr>
          <w:rFonts w:ascii="Courier New"/>
          <w:spacing w:val="72"/>
        </w:rPr>
        <w:t xml:space="preserve"> </w:t>
      </w:r>
      <w:r>
        <w:rPr>
          <w:spacing w:val="-1"/>
        </w:rPr>
        <w:t>Safety</w:t>
      </w:r>
    </w:p>
    <w:p w14:paraId="446C6058" w14:textId="77777777" w:rsidR="008E3187" w:rsidRDefault="008E3187" w:rsidP="008E3187">
      <w:pPr>
        <w:pStyle w:val="BodyText"/>
        <w:numPr>
          <w:ilvl w:val="1"/>
          <w:numId w:val="3"/>
        </w:numPr>
        <w:tabs>
          <w:tab w:val="left" w:pos="1540"/>
        </w:tabs>
        <w:spacing w:line="293" w:lineRule="exact"/>
        <w:rPr>
          <w:rFonts w:cs="Times New Roman"/>
        </w:rPr>
      </w:pPr>
      <w:r>
        <w:rPr>
          <w:spacing w:val="-1"/>
        </w:rPr>
        <w:t>Studies</w:t>
      </w:r>
    </w:p>
    <w:p w14:paraId="0CB8E1B8" w14:textId="77777777" w:rsidR="008E3187" w:rsidRDefault="008E3187" w:rsidP="008E3187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BB809D7" w14:textId="77777777" w:rsidR="008E3187" w:rsidRDefault="008E3187" w:rsidP="008E3187">
      <w:pPr>
        <w:spacing w:before="8"/>
        <w:rPr>
          <w:rFonts w:ascii="Times New Roman" w:eastAsia="Times New Roman" w:hAnsi="Times New Roman" w:cs="Times New Roman"/>
          <w:sz w:val="11"/>
          <w:szCs w:val="11"/>
        </w:rPr>
      </w:pPr>
    </w:p>
    <w:p w14:paraId="4E5E4736" w14:textId="66985027" w:rsidR="008E3187" w:rsidRDefault="008E3187" w:rsidP="008E3187">
      <w:pPr>
        <w:spacing w:line="200" w:lineRule="atLeast"/>
        <w:ind w:left="1660"/>
        <w:rPr>
          <w:rFonts w:ascii="Times New Roman" w:eastAsia="Times New Roman" w:hAnsi="Times New Roman" w:cs="Times New Roman"/>
          <w:sz w:val="20"/>
          <w:szCs w:val="20"/>
        </w:rPr>
      </w:pPr>
    </w:p>
    <w:p w14:paraId="11DEAEBF" w14:textId="75970B0D" w:rsidR="008E3187" w:rsidRDefault="008E3187" w:rsidP="008E3187">
      <w:pPr>
        <w:spacing w:before="126"/>
        <w:ind w:left="2831"/>
        <w:rPr>
          <w:rFonts w:ascii="Times New Roman" w:eastAsia="Times New Roman" w:hAnsi="Times New Roman" w:cs="Times New Roman"/>
        </w:rPr>
      </w:pPr>
    </w:p>
    <w:p w14:paraId="26E29DD8" w14:textId="77777777" w:rsidR="008E3187" w:rsidRDefault="008E3187" w:rsidP="008E3187">
      <w:pPr>
        <w:rPr>
          <w:rFonts w:ascii="Times New Roman" w:eastAsia="Times New Roman" w:hAnsi="Times New Roman" w:cs="Times New Roman"/>
        </w:rPr>
      </w:pPr>
    </w:p>
    <w:p w14:paraId="3AF60700" w14:textId="77777777" w:rsidR="008E3187" w:rsidRDefault="008E3187" w:rsidP="008E3187">
      <w:pPr>
        <w:rPr>
          <w:rFonts w:ascii="Times New Roman" w:eastAsia="Times New Roman" w:hAnsi="Times New Roman" w:cs="Times New Roman"/>
        </w:rPr>
      </w:pPr>
    </w:p>
    <w:p w14:paraId="3E8970A2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19B84219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5D614E19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41C659C4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3B237876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2048BAD0" w14:textId="77777777" w:rsidR="00EA6A11" w:rsidRDefault="00EA6A11" w:rsidP="008E3187">
      <w:pPr>
        <w:rPr>
          <w:rFonts w:ascii="Times New Roman" w:eastAsia="Times New Roman" w:hAnsi="Times New Roman" w:cs="Times New Roman"/>
          <w:b/>
          <w:bCs/>
        </w:rPr>
      </w:pPr>
    </w:p>
    <w:p w14:paraId="196E55CA" w14:textId="77777777" w:rsidR="00FC339F" w:rsidRDefault="00FC339F" w:rsidP="008E3187">
      <w:pPr>
        <w:rPr>
          <w:rFonts w:ascii="Times New Roman" w:eastAsia="Times New Roman" w:hAnsi="Times New Roman" w:cs="Times New Roman"/>
          <w:b/>
          <w:bCs/>
        </w:rPr>
      </w:pPr>
    </w:p>
    <w:p w14:paraId="7D088D6C" w14:textId="0A3DEC44" w:rsidR="008E3187" w:rsidRPr="00264BE5" w:rsidRDefault="008E3187" w:rsidP="008E3187">
      <w:pPr>
        <w:rPr>
          <w:rFonts w:ascii="Times New Roman" w:eastAsia="Times New Roman" w:hAnsi="Times New Roman" w:cs="Times New Roman"/>
          <w:sz w:val="24"/>
          <w:szCs w:val="24"/>
        </w:rPr>
      </w:pPr>
      <w:r w:rsidRPr="00264BE5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Table 12</w:t>
      </w:r>
      <w:r w:rsidRPr="00264BE5">
        <w:rPr>
          <w:rFonts w:ascii="Times New Roman" w:eastAsia="Times New Roman" w:hAnsi="Times New Roman" w:cs="Times New Roman"/>
          <w:sz w:val="24"/>
          <w:szCs w:val="24"/>
        </w:rPr>
        <w:t xml:space="preserve"> also uses a gradient color scheme for low-income and minority indications. The color scheme corresponds to the mapping </w:t>
      </w:r>
      <w:r w:rsidR="006F5AE4">
        <w:rPr>
          <w:rFonts w:ascii="Times New Roman" w:eastAsia="Times New Roman" w:hAnsi="Times New Roman" w:cs="Times New Roman"/>
          <w:sz w:val="24"/>
          <w:szCs w:val="24"/>
        </w:rPr>
        <w:t>included on the prior pages</w:t>
      </w:r>
      <w:r w:rsidR="002521A1">
        <w:rPr>
          <w:rFonts w:ascii="Times New Roman" w:eastAsia="Times New Roman" w:hAnsi="Times New Roman" w:cs="Times New Roman"/>
          <w:sz w:val="24"/>
          <w:szCs w:val="24"/>
        </w:rPr>
        <w:t xml:space="preserve"> for</w:t>
      </w:r>
      <w:r w:rsidRPr="00264BE5">
        <w:rPr>
          <w:rFonts w:ascii="Times New Roman" w:eastAsia="Times New Roman" w:hAnsi="Times New Roman" w:cs="Times New Roman"/>
          <w:sz w:val="24"/>
          <w:szCs w:val="24"/>
        </w:rPr>
        <w:t xml:space="preserve"> the project distribution. </w:t>
      </w:r>
    </w:p>
    <w:p w14:paraId="786D4343" w14:textId="77777777" w:rsidR="008E3187" w:rsidRDefault="008E3187" w:rsidP="008E3187">
      <w:pPr>
        <w:rPr>
          <w:rFonts w:ascii="Times New Roman" w:eastAsia="Times New Roman" w:hAnsi="Times New Roman" w:cs="Times New Roman"/>
        </w:rPr>
      </w:pPr>
    </w:p>
    <w:p w14:paraId="11BE9485" w14:textId="6913D028" w:rsidR="008E3187" w:rsidRPr="007A5B77" w:rsidRDefault="00EA6A11" w:rsidP="008E3187">
      <w:pPr>
        <w:rPr>
          <w:rFonts w:ascii="Times New Roman" w:eastAsia="Times New Roman" w:hAnsi="Times New Roman" w:cs="Times New Roman"/>
          <w:b/>
          <w:bCs/>
        </w:rPr>
      </w:pPr>
      <w:r w:rsidRPr="007A5B77">
        <w:rPr>
          <w:rFonts w:ascii="Times New Roman" w:eastAsia="Times New Roman" w:hAnsi="Times New Roman" w:cs="Times New Roman"/>
          <w:b/>
          <w:bCs/>
        </w:rPr>
        <w:t>T</w:t>
      </w:r>
      <w:r w:rsidR="00951E13" w:rsidRPr="007A5B77">
        <w:rPr>
          <w:rFonts w:ascii="Times New Roman" w:eastAsia="Times New Roman" w:hAnsi="Times New Roman" w:cs="Times New Roman"/>
          <w:b/>
          <w:bCs/>
        </w:rPr>
        <w:t>able 12:</w:t>
      </w:r>
    </w:p>
    <w:tbl>
      <w:tblPr>
        <w:tblW w:w="10247" w:type="dxa"/>
        <w:tblLook w:val="04A0" w:firstRow="1" w:lastRow="0" w:firstColumn="1" w:lastColumn="0" w:noHBand="0" w:noVBand="1"/>
      </w:tblPr>
      <w:tblGrid>
        <w:gridCol w:w="900"/>
        <w:gridCol w:w="1721"/>
        <w:gridCol w:w="2920"/>
        <w:gridCol w:w="1060"/>
        <w:gridCol w:w="1180"/>
        <w:gridCol w:w="2480"/>
      </w:tblGrid>
      <w:tr w:rsidR="008E3187" w:rsidRPr="008E3187" w14:paraId="7608873C" w14:textId="77777777" w:rsidTr="006600B0">
        <w:trPr>
          <w:trHeight w:val="315"/>
        </w:trPr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B7C1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Project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74E08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County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D6F46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Project Title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6B37A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Minority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E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Low Income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514D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High/Medium/Low Impact</w:t>
            </w:r>
          </w:p>
        </w:tc>
      </w:tr>
      <w:tr w:rsidR="008E3187" w:rsidRPr="008E3187" w14:paraId="17108002" w14:textId="77777777" w:rsidTr="006600B0">
        <w:trPr>
          <w:trHeight w:val="300"/>
        </w:trPr>
        <w:tc>
          <w:tcPr>
            <w:tcW w:w="8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8F4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3763</w:t>
            </w:r>
          </w:p>
        </w:tc>
        <w:tc>
          <w:tcPr>
            <w:tcW w:w="1721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B99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D12D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T-537 </w:t>
            </w:r>
            <w:proofErr w:type="gram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over Fishing</w:t>
            </w:r>
            <w:proofErr w:type="gram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0BAC27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7C308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01D81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E266DC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B8FE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3840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DC1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1176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Rauchtown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0527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9BD90A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862B7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30270F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97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3850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AC6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489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1001 Improvements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0B56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C00A3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F985B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High</w:t>
            </w:r>
          </w:p>
        </w:tc>
      </w:tr>
      <w:tr w:rsidR="008E3187" w:rsidRPr="008E3187" w14:paraId="03FC5D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386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69038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431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7761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Bridge over Laurel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E908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EEA66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169696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C893C6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242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85149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0A7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E31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0880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Rauchtown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 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2348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194C97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40205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AFB66D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F68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93356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B0475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46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Big Fishing Creek Br #3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9D556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8665C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9F4AF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D7B894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4B8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101535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B6A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51E4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Bridge over Long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FC0C3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11C09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B9E28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C8AC43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40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110355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7D07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441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2022 Bridge Preservation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769D5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F7FF67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B1E17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CF1E7C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719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112744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FC5D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620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Sulphur Run BOX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DC377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4956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B7EDD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929F5D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48F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113133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1AB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736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120 over Dry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FB926F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D17F0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A6895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955F67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96A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114298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8E8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8A1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120 West Port Fill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Sli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2D7E75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FD39AA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3DFBC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BAE5DD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C0C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114972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38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2FC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120 Slide Restoration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C41364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CCBFA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84AE1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0B7C6B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29B5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117159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DD5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Clinton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F1B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4001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Summerson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738962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0E62B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9327B7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68FF85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558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5375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8C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7CD3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T-373 over Roaring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D89F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87A5F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9C06F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C4EAED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68B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5635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717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9832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487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Tb Roaring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19E5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76360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002F3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80F832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786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78825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1CBA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202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4049 over W Branch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Fis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C37C3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F803B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58771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23528E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75B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82774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044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172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1020 over Pine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C509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152E9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9A88CF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41DD88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F67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88034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3B4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E78C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2005 over Roaring Cree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8EBB35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54D17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99A00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4E3CAE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83F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88051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B113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5125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1020 </w:t>
            </w:r>
            <w:proofErr w:type="gram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over Fishing</w:t>
            </w:r>
            <w:proofErr w:type="gram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70B3AC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DA0C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C1AA2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434C39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EC614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88777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AF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704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4008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Tb Fishing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10CB3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65006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719CF5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AA53C0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40DA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88803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03FB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8C0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487 over Tributary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Roa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11AB5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8B271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0B27E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F3793D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D88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93643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79D9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CF2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1001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F410F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E0898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D1019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82CF19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2F74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98396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8F5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20F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1012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E09E6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DAEF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1253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0A33E2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3C2DA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98398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041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453C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1013 over Stony Brook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9FC40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63011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D1243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E9CAC0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948F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98400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1A0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8B0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1014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5972B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368E75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A807F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247573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F92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98483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2622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C4F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Catawissa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. to SR 2009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B1854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7B7D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F93C05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9113E4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907D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98506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E5B1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913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42 to Airport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44DA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91FA1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33450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659A70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F341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98941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CEFB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0A0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254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Tb Fishing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93390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4CC3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DFC62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172A93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880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99404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784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312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Briar Cr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Boro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to Berwick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DB481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0CF840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4093C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9141B8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24C0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100443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C0A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E510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Roaring Cr to Southern Dr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D6A7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EA50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02651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F77CDB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069E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103011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B79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9ED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487 over Abandoned RR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6234E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194AB7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F83699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0C7120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C58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103833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9B6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A4B6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T-557 over Little Fishing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84C85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AA808A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B60EF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42B0DB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BCE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106181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AAE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1740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239 </w:t>
            </w:r>
            <w:proofErr w:type="gram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over Fishing</w:t>
            </w:r>
            <w:proofErr w:type="gram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A162B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A24C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06BD72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D3BB99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96D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107019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9597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AB07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Adjacent Box Beam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A4145A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1947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5E13F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81169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B01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107105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7BD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C9FB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to SR 339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2D8A2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BEC377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018F2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50C3592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FB3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107106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E51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E8D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to Frost Valley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004E9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AD318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F692BD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B758CB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F1D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E5D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5392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Frost Valley Rd to School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B3205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91098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CBA8B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C267B5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5747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107111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20DD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8C5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Reagans Alley to SR 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19DA4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3D809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2016F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3130FDB" w14:textId="77777777" w:rsidTr="00B77DDB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5BE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A9F9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7974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61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Midvalley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6D49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A067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DBEFD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89DB914" w14:textId="77777777" w:rsidTr="00B77DDB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3E6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107113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D61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4C2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Montour Co to White Hall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EA07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22A9FB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83EB4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5A64E2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226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107116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D09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E47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Briar Cr to SR 1025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402261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7D42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D62E2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7B9A711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0AB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386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D1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42 to Columbia Co Main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11C8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424C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37005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76548D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F087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109577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984E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EAC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I-80 Bridge Piers Rehab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A2EFC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7A56B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01F2F4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7F01A6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A8A46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109587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881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163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339 from Smith Hollow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9A087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4399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7663A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870040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195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114157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6A59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AA8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1027 over Tributary of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7E322E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61F6A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3F96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00339D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73A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114231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4EAA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9D4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4016 over Black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5AE78B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15A74C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63EBDC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A31C73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F7A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116203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BEE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46B7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Park Blvd to Luzern 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2DB43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0AB9B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27AC0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EAFA71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34B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2257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36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Park St to Shaffer Rd (SR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52DB6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5C5C9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FC6F4F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52DEE85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88D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116528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E9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E443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Martzville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to SR 1025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BAA4E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C5505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4D38D4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3F138D6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4BA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117137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5CF1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5DE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Poor House Rd to White Ch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0788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0FD7F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81314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8FF7A9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416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117139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EC8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0CF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Gaswell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Rd to Roaring Cr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E3443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BC0E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48CCF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D21701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0EF0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117495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1C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F40DE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</w:t>
            </w:r>
            <w:proofErr w:type="gram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316  over</w:t>
            </w:r>
            <w:proofErr w:type="gram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Mugser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Run, 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6C74C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6DA89E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8E826B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A4381D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57B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117566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D3A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83E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AND SR 225 Bridge 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2F284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CE1419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89D6B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47AA57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8641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117567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51B6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81B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93 over North Branch 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B9426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73479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33648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A5E2A7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4B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117568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B3D1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36F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42 AND 93 over North 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295A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A880B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02BC6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26D9F5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04F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117576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30E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E2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4020 over Green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7770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D198A0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7D145B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BEDBDB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740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117577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C6B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301C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2001 over Roaring Cree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190C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2FA0F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E38965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116BC8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3CB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117840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1AD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Columbia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8CB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SEDA-COG HFST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57561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8D80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6763D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3F28D5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A2E5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4096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100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EA499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Mahantango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91710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4EF89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486D6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03EC887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600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4160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EF097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C076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Stoney Run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C5ECF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1F95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DAB691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BD7E13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B9A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4190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FF5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F25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Bridge over NS Railroad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CF64EC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03888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3DD4CC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AF4981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7A9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69423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A58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42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2023 SEDACOG Bridge Prese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F29F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DD6A6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EB82F1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501F92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BB6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69512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F8C8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F765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0850 Little Laurel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4B59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4B3379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6879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7580FA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F3A6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85170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FA1D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F64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0850 over Trib.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Tuscar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A82E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1052E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EC42F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EB117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DD3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85176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4372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2B4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0075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Tuscaro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33E37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4DADC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B51DDA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B4D8FC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610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85178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AAB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40A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0075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Tuscaro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6246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B2A66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4A5E4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F7E280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19A0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85183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F35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078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0333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Juniata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B18997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9C4B25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9FB79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77BFD4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3CA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85187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097E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8E7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2002 over Trib. Doe Ru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3F7315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D2D9F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A541A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8BD06A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0156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85191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232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05A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3002 over Locust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43030F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7D352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122A2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0F1673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45E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85206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F37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0CE6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3023 over Tuscarora Cr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2C46A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9E3A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3445E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3DB511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0BA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93721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29E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F96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Stony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77FDA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EF5A3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0A061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5F6934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3C6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105566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A553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0E41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35 Stop 35 to Sheetz 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28A32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AC10A2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AAE90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EAE36F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D77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109717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82F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8F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2003 over Doe Run 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6FAF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CBA41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068C72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DC4E76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F298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112751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8CF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66E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Cocolamus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 BOX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1FA7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066B9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FF4649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E2969F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D2F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112752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2BB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EECA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Stony Run BOX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22920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EC80F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C009A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7E56DF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2890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113143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FFE7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270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3008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Tuscaro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E202F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CD95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0E8A3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66874A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8D0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113146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A1B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8C66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3019 over Doyle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755B1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976F1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58CD2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C84EFC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0C04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114302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ED3CC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2A2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2024 SEDA-COG Bridge Pres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71FE4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7348DA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62C4C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46E994E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00BC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116886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07A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FDD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2025 SEDA-COG Bridge Pres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FBB540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0929EC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3E302A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A7C9F0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1A8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116889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DD1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Juniata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D50E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2027 SEDA-COG Bridge Pres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56A8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180BD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2E8DD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6600B0" w:rsidRPr="008E3187" w14:paraId="7FF501B5" w14:textId="77777777" w:rsidTr="007A5B77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CE44C4" w14:textId="67C0D1CA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111074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0F822" w14:textId="56C6426F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Juniata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FD9B" w14:textId="4D1B0FB7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River Rd RR Warning Device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bottom"/>
          </w:tcPr>
          <w:p w14:paraId="472CE133" w14:textId="77777777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E2EFD9" w:themeColor="accent6" w:themeTint="33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bottom"/>
          </w:tcPr>
          <w:p w14:paraId="1FC83CB8" w14:textId="77777777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00B050"/>
            <w:noWrap/>
            <w:vAlign w:val="bottom"/>
          </w:tcPr>
          <w:p w14:paraId="5FCE147E" w14:textId="5AA9C8DD" w:rsidR="006600B0" w:rsidRPr="00020B1F" w:rsidRDefault="006600B0" w:rsidP="006600B0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4FDB10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E24B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4551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51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6BC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1002 over Dry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97C8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5EAC7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AE3EC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0433E4D0" w14:textId="77777777" w:rsidTr="006139CD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E27E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4582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C824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EF0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Lewistown Narrows Rehab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33C12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290CC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80B4A7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03EB3AB" w14:textId="77777777" w:rsidTr="006139CD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DBA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69387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9CB5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DEC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Long Hollow Run Bridge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6EDF1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A70A0C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DD42FE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B3147A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F7F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72767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917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690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Lewistown to Co. Line Bet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982FC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12555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047BD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4C3E57E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D4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81491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8BE2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3F2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Co. Line to Belleville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CD30C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6D4C8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C11A6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ABF12E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EDF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85276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5C7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4EC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 Long Hollow 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5E9DE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3DBDF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50EFAF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08CF2D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45DA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85290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1AB8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E26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0522 over Jacks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F00EE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1C404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7FAEE1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38D2F8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C55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85299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863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44A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Lewistown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0A95F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CD063C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1909A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FD6635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468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85300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E4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DF2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Lewistown Bridge II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E6EAD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71485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94965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D37C1D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D20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91608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D96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3F0F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1012 Laurel Run Br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E6043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E10CE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5C8A3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6F84C1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4894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93314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46F9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AEB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proofErr w:type="gram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McVeytown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Strodes</w:t>
            </w:r>
            <w:proofErr w:type="spellEnd"/>
            <w:proofErr w:type="gram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Mills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9370A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A897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1C613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18B2F0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B6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93316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B8D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5C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Valley St. Betterment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17ABE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CECE6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757E22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C1465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98295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95971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6A3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B6E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T-439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Kishacoquillas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5882C4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417C1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E7510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608831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D2F4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105922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CA9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0E3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22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Branch Long Holl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8B6E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F0E26F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CF88B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856C3C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9A350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110175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0B9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069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T-420 over Kish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7B042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02E7A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7E3F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423172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A17E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112745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128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B61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Branch Jacks Creek BOX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A9E3EE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DFBA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8F042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1F3B88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3D48D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112749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1FD6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CB6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Branch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Kishacaquillas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A593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10BF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09512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8701A6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BE36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F824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640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2008 over Br Jacks Cre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29271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BCE75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78D4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D51DE8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20F1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113153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A33E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729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22 over Abandoned RR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8EA06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1323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A453D6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EC23F9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2C4C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113155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3B0C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19B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3017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Juniata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63136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90B2C1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CA847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977A07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F29F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114010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926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4F9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522 Betterment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F4292B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03132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90394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0EC38F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437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114048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E42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6AF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Kish Pike RR Device Insta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92A52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A8B8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EB13FE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532924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10A6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114303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818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1C1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2025 SEDA-COG Bridge Pres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4AC3D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EC6F26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14D7F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5F67E6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271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114470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8EA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CE3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 103 Slide Area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F28F88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D29E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80F81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52CC80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B91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116799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C06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A3A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22 over Wakefield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2D6C0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3AE20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A1FE8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246991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7B7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116986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A91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710F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Tributary Jacks Creek BOX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D831B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9C54D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148D6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92076B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CC2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117782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187D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Mifflin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47E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Walnut St RR Device Insta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21C13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A24DC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32A4E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0E9A5E9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7ED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6303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D3B4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990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T-396 over E Branch Chill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AAF0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BE56F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C03888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17FB65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B6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93524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E53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2DEB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over Stony Brook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8824A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FF1BC6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7D6AB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6FD301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82B59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93650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E46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540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3007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2645A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49F9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3EF86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8A0CAB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9E3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F51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9D21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642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Mauses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BE8E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70C1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2AD97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75D708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EE7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98610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D1C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352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Cherry St to Byrd Ave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75FF96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7EEBE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CFED5D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EFA6D5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25DA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98991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D5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23FE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54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Wbl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Mahoning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EF9EC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F6AEB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69A0D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9CC10D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1ABC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100483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8A15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02D7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from SR 254 to SR 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709B9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B3076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D510F7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2D01C9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FE2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103841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FD8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36C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T-308 over Beaver Run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9798A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6BEA6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B0BE8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3AB046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CFD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103853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2E55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04EE9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Corridor Safety Imp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428C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C10E1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EAB7B6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E31486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59EC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105525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9996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BDEA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I-80 West Bound from Stum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DD803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08CA46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E8C0F3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AAD561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2E4C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105527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F152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AA2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I-80 West from Klondike 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A095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9BEA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9883D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8062D1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CC4F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106671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F98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7328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T-392 over Mud Run Bridge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5D97E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3D2A20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29E25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31A482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D504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107128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CD0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A9BF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under Market Street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9D9F7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6FC02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CEE75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D22143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E88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112358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3D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9EBB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I-80 ITS Camera #1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Danvil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575409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3B009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891D1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48C20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B9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B977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7D50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1500ft W of Montour St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7A63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A5987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79D9C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A541FE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E30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115547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DC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C78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North'd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Co to 1500ft W of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6448A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E878B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11193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FAEDA1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937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116227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ADCA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185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Ferry St to Cherry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3ABF0D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4211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FB3617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1DE588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15F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FEB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5677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 Co to Bald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202412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E60A6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E2A8F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8C238FA" w14:textId="77777777" w:rsidTr="006139CD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6BF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117036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F91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685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2008 Bloom Road Bike 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2FD048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FA346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05DA0A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B171E21" w14:textId="77777777" w:rsidTr="006139CD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84C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117506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24B0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Montour      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49D0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T-412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Sechler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Run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3C85D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8BD6F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677557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5124C8E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BDF0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6615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735D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9DC2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4020 over Little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Shamo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BF12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D40B4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608D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2ABDE21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00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6667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51C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777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4018 over Unnamed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A5B6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54FF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DD3A0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73BC9AA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6A0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6725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91D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730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901 over SEDA-COG Rail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6FDC9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326F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6E0A8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7512DDF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604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78935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CD13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291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225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Mahantango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919658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E58227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62F065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1D8D5D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DA4C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85622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63E9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477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405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Tb Delaware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CD1BE0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57400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E53D9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4109CAC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141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85623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A3B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60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147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754682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2BE46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AE512A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7043064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88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87909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AAC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674B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from Montour County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9779D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CF4DE2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8FA95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D42489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EA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87944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3E5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87250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61 from Lancaster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Swit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0A52A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B6EAF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03E9E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EDB44C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7A9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87994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02B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CD4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SEDA-COG Scour Contract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6EDCE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1D1AA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B9359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2EA903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A626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88778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06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18A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over Shamokin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8D312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73B5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607C3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0ED2D6B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AD1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88798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2D7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B6B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Substructure Contract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C396C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1625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6B452A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FD3926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82DC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93642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20E0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F172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T-802 over S Branch of Ro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D280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D9F6E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86C5A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C0D0A3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4537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97550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37C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2E3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SR2024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SBr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Roaring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5B95C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31E5B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EB049D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21EB2B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E46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97593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4CC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92B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54 from SR 901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Locu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80EB3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704C0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C52DE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55A660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B876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97679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546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7AAD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W Br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Susq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Rvr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to Milton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02195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8387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7F38C4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389822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8DE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97708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42B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C2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54 from south of SR 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1C25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3DF12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FE5F2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CE879D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2835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52F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13B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1007 over Tributary of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BF1700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8638E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E50CD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3D1684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7453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98540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6F8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F25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4004 over Tributary 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A489A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6014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6F804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C36098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989E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98674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D8D7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AB0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147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Housels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5633B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AF6548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715038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B7F066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810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99006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363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C5E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61 over Dark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01DA3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C0FCB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4EC62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0B6A49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678A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99009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ED4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5D7FD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61 over SR 2029 AND 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2BFF334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85E02A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998A9C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A59224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5188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99176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1A23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CBB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from SR 147 to C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1522B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8621E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7307DD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7DE4A8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426C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99177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164B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2471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1024 to Montour County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43EA33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20919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215C2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252511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EB9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99391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2B57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745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Kulpmont to Lancaster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Swi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712F83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DC96D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37172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750540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FE20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102810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B1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5C1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CSVT to SR 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9E4D2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68CC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17D19B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High</w:t>
            </w:r>
          </w:p>
        </w:tc>
      </w:tr>
      <w:tr w:rsidR="008E3187" w:rsidRPr="008E3187" w14:paraId="6FEEF3E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557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103917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D6A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F84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T-696 over Plum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493E0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80F0CB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4684A1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52CDF5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FAA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103928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ED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A74D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8th St over Shamokin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8A09E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34EB1C1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A132F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3161EA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0A3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109833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0029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A34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 147 (CSVT Gap) from 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BFF75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254D6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BB252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891AD9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3ADD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110224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CB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B072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61 from 5th St to Dark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55EA1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A74595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C93AE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91ABCE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C49F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110829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FAF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CED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61 -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Paxinos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Drainage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AE9FF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EB0E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2D9A72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4F30597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CCD4B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111352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A17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BFA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SVRR RRX Northumberland 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81837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4187A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A32F01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3BDEDD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51A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111760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79125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225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44 to Lycoming 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A32A1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769A4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80A71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F3BA35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B30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113177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894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5B1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T-633 over Muddy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EBDA5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C7BF71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AC3A91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7564BF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6FA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113695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275C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C50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4010 from Front St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14:paraId="1A691F1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DDB69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0000"/>
            <w:noWrap/>
            <w:vAlign w:val="bottom"/>
            <w:hideMark/>
          </w:tcPr>
          <w:p w14:paraId="757AE9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High</w:t>
            </w:r>
          </w:p>
        </w:tc>
      </w:tr>
      <w:tr w:rsidR="008E3187" w:rsidRPr="008E3187" w14:paraId="04BA7B5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D97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114101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980A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C223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Bridge Painting Off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Syste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118A6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9CB150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EF33E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8F8635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999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114134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3DEB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399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1016 over Muddy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C871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DBEC8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B12529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FB221E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903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114142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9784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94A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3003 over Mouse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DE9C3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C0935D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8632C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7E4330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A6E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114158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06EC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7F7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4012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Deicks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ED07E5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F8AB5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76990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9547AD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777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114175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5CF6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35CE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4004 over Tributary of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BAF7D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67EEAE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E0678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FC112B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FF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115084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319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FD45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Bottle Run Rd to SR 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729F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6534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69150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4E1C896C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B5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03395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BCD0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Water St to SR 147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A87253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DABB7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FB141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666A9FA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D0C6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115509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F0D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603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Pine St to Montour 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219C5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1C2105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CF88DF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7AAA394" w14:textId="77777777" w:rsidTr="006139CD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BDDF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115579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E9F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8AA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North'd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SR 254 Grind AND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7FF5B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5E4DA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ED5B5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83CFDF0" w14:textId="77777777" w:rsidTr="006139CD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21E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115583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8A8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C2B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Shamokin Cr to Church St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B5A06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7C5EB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EDE10F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30824A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E6BAD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115584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B0EC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3542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Church St to Shikellamy 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610C7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CD4407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5BA317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6769F9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2072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115656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88A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A1B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Epoxy Overlay BOF SEDA-CO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375623"/>
            <w:noWrap/>
            <w:vAlign w:val="bottom"/>
            <w:hideMark/>
          </w:tcPr>
          <w:p w14:paraId="68370FC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36509D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637D1C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AFE0C6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66DC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115821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D5A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6EF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225 to SR 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6EFD6E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A1448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73944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7737C8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2F6BE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116005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AEF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E93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61 to Ash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7DD6F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50370A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00694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75F1BA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D0FE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116221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6CD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853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Warrior Run MTF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3EA52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5DDC3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ED4DE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627FA28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F72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116314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9E4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9A34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45 to Old Rt 45 (T571)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3A24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1A57A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4649A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2AD1D21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A3F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116833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675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4FC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Ferry Ln to Walnut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2BFCA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2C972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54A34A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3C83BF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683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117570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6B4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D223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45 AND 1014 over West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2357C2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8E7DF0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263A5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49BA1D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1E6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117608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45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175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3018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Mahantango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193D39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F29D3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2AF27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A48BB8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B85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117615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D950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Northumberland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6B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11 over W Branch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Susqu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FEF9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1A8C0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1DF9AF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E402FB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0683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6797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BBF6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2B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3016 over Aline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139DF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4BBD6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8ADCA8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D0BD31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27E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6860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6F9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3DA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T-481 over Tuscarora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4E2E2E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F2768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5CE793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498AB7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E237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6886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2C3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4CA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US 522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2C1CE2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00EC22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13B221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494E75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F6FA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6899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4CF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BDD7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522 over Beaver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A5D151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FFF304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BEB151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6A820A8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C32F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6902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D4F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0E7A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522 over Tb Middle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Crk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6E3C3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5AE0B8F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A2488F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140CBB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C9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93648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94E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C223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2007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8A14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F2F9E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0F27A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195AAA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D31B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98548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C060D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0D4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1011 over Tb Penn's Cr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0E7BC4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52FB1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1BAAD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F9AC3A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15F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98578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2E1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E86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3010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3F943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C989B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5A46A9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91F3CD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FD2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98885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D92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4056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204 to SR 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10D6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40982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BDC2F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5D3E01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E21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98887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C09C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0FD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1023 to SR 1017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C5C886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4EA8D7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54226B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A9CE36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8D9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99120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0BD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433B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35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Tb Middle Creek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C41ED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83B23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FCA2F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809855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C8D2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99121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00D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021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35 over Tb Middle Cree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078E2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189A10E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9882B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A15EBD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DA3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99241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D2B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6A8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11 from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Ulsh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Road to 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81AD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1F2408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5A1C5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9540631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4B2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104616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2E8F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4F37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522 from Willow Ave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6D3B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9974A1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C014F8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94A32B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E691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106278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217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D6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North Bound from Pe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A18B35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0A5601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363DE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4DB584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8BE2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106279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4651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D70B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Penns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 to SR 522 SB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4E9DFB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B3981E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83A04E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2507B0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587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109837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AD3E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0BF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Dry Run to Union 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EC04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371202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5EA8DD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9F6A9E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D649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113404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79C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2E4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Dinius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Ave to Water Tower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8A4F72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BAAD8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452DD0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86B8B8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E060D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113787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F66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AF40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Roosevelt Ave to SR 15/11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1E0EC0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CB1A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6D4451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B58B31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388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114097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8439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84BA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Epoxy Overlay BOF SEDA-CO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026C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20B787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D19A1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5395AF7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A2FC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114143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88D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428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3006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Trib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of West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5C87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B4967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1FE4B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F0884D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787C8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114176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531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45F3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3016 over Tributary of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35BF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7FEDC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7666A4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135A24F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DD95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C04E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6D24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11 to Union Co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C0DFE0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FD745A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09731B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49A3CB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93D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115553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67C1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217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Brosius Hill Rd to Sunny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920F1D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FEBB2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02CE0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143F01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16F9D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116339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7C69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93C8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Old Trail Rd to App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9C300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8ED537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3A8E41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5B2F80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FA8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194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62F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Gregor Hill Ln to Spring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11AB05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7ED0CD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C13911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EFCAC2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1ED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E54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1AB2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Smalsh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Barrick Rd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Moun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FF114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EAE1C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89A355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43B62D5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6AA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671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1E0C5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Paxtonville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Rd to Mill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DCBF44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467ABC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836A71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3146D5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F593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A96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FD6D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Penn Twp Line to Market S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04150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4C8240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D19D52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607A0D2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EF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116538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3A5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29D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Front St to Market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70095D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3242D6C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937105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ECD7F9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86D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117579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CBFF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E9AE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4016 over N Branch Mid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C8DD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5D4BC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D3E018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EFA0CFB" w14:textId="77777777" w:rsidTr="006139CD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4C54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117704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043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Snyder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C0D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T-487 over Tributary to P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DF935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C742E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01A60A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8D479AF" w14:textId="77777777" w:rsidTr="006139CD">
        <w:trPr>
          <w:trHeight w:val="300"/>
        </w:trPr>
        <w:tc>
          <w:tcPr>
            <w:tcW w:w="88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0C2C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72352</w:t>
            </w:r>
          </w:p>
        </w:tc>
        <w:tc>
          <w:tcPr>
            <w:tcW w:w="17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C9A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FE8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T-421 over White Deer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Hol</w:t>
            </w:r>
            <w:proofErr w:type="spellEnd"/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662EE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C67DB6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75953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3B17B49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D05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87904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D881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248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45 from Kaiser Run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EFEFD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75A03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35265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0E3718C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73C4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97551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3C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90D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1011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North'd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Co WB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7EE6D7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0EAD40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BD53AA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559651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BDEE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97720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BE8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9A1A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3007 to Buffalo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209B27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910BB0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1E2D02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827400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881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97746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ED3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B396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JPM Rd to Col John Kelly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81564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7CBE46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4053DF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154B5DB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09DA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98735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816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8BC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192 Union County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Bridg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9934E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33066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2CB88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3570A4A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6EF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98772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CA6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D76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1003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9F390C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400736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FC6B73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585D68E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A9B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98786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973D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F129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2003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40B930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B7C073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002CF91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22CC65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D8B6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98826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9EC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F1E8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3006 over Cold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BF35D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25097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8E0C6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50B5E1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1D2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98828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C72A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B62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3014 over Turkey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4D4D50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3FE6BD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27B738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D30F9F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4F7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98903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478CE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5129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Front St to Stein Ln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8D64A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FE394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8C448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286DBB9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F31D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99141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DD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9C6C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1011 over Tributary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ACB2EC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FCDB55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1B2EE5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99374C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C1AC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99253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669C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3EF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N of I-80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toWhite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Deer Cr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1DB9C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107CF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3B6DE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5B6DD64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3DD1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99273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5C3A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FA0A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White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DeerTwp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toAllenwood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C230F5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810734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A23D3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7D60BD5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299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99407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6A4D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E538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PA44 to Lycoming Co Line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71714D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3B8782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898EA4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4D05D04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DD0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105516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6332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430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I-80 West Bound from Unio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6F8D2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2BB899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F9A499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320547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393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108425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02E4D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1F9B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Joe Rd to SR 1010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7A6247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0BD0F5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A5A3E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53C5A0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52DC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110231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8F46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491C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Mile Run to SR 1010 EB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F690C8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C13833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39CE64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6339F49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6F6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110337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5571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B3EB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T-357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ov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N Branch of Buff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A81A3C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A751D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9FC7C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DFCD8F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2996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110599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49F4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0E8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Ikeler St. to T-387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Hafer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5AC4F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E612D4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11356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2D00DC2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D3AD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110828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787F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83FF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45 to Orchard Ln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19A3E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BB23E0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400222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B19066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A391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113459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C929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EBB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T-319 over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Penns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Creek (U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EFE08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2484E64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1983A9E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7B6B9CF7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16E22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113612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EB21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2A72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I-80 WB from Mile Run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C4316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4BA617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D3A94C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50667BE2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1B2E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113788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A306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F8E0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Bull Run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Northumberlan</w:t>
            </w:r>
            <w:proofErr w:type="spellEnd"/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640855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2EBC10C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FDCB05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Medium </w:t>
            </w:r>
          </w:p>
        </w:tc>
      </w:tr>
      <w:tr w:rsidR="008E3187" w:rsidRPr="008E3187" w14:paraId="67D8A92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B6B7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114379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757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81E8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Snyder Co line to SR 304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A78528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0503AA8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8B2364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40CBC16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DAD3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115562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AB00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F09F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Winfield to Martin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2B3EA01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1C8FD41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4C8525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3DDD5E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86CF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115565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8F27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A4B3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S. Hill Rd to Columbia Av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5D447F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27DF41A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3AE7A6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17BD2CDD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A71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116133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D91E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2B9B0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15 West Branch Hwy to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EBA50F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6CC08D6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31FED1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3CEE35B3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6EDB2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B0C5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61C6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Haffer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Rd to Zeigler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7E2CACB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12EA57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43194EB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2A0303BA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DEB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116349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3897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CA84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Hardee's Dr to Bull Run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5B9007F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EFDA"/>
            <w:noWrap/>
            <w:vAlign w:val="bottom"/>
            <w:hideMark/>
          </w:tcPr>
          <w:p w14:paraId="3F8EE26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6790686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494D10E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2C02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259E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EF20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Johnson Mill Rd to SR 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035859A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6F74245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5A34B8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497E66C4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24F89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610E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B6C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SR 1008 to </w:t>
            </w:r>
            <w:proofErr w:type="spellStart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>Deitrich</w:t>
            </w:r>
            <w:proofErr w:type="spellEnd"/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B40D5F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115C4E1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D2C59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2CDD550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3DC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116352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2D2B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291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Zeigler Rd to SR 1004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4E65DA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74A469E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28065C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068A4DA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7D639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116353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23F58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4E23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1004 to SR 1008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4408451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C4FFBD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737C670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4C2FDED5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25AF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116354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426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61104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Penn St to Kaiser Run Rd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777808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3E8A65C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5E6E6545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7A63AB9B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4784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117418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63E8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90CD1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SR 15 to Susquehanna Rive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6E0B4"/>
            <w:noWrap/>
            <w:vAlign w:val="bottom"/>
            <w:hideMark/>
          </w:tcPr>
          <w:p w14:paraId="788D970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6AE8A17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79883B9B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  <w:tr w:rsidR="008E3187" w:rsidRPr="008E3187" w14:paraId="5B1E6F0F" w14:textId="77777777" w:rsidTr="006600B0">
        <w:trPr>
          <w:trHeight w:val="300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54B7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117420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DD09E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8F299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JPM RD to 3rd St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09EFB01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bottom"/>
            <w:hideMark/>
          </w:tcPr>
          <w:p w14:paraId="4B42903C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53A424A3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Medium</w:t>
            </w:r>
          </w:p>
        </w:tc>
      </w:tr>
      <w:tr w:rsidR="008E3187" w:rsidRPr="008E3187" w14:paraId="6C97B858" w14:textId="77777777" w:rsidTr="006600B0">
        <w:trPr>
          <w:trHeight w:val="315"/>
        </w:trPr>
        <w:tc>
          <w:tcPr>
            <w:tcW w:w="8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7773A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117901</w:t>
            </w:r>
          </w:p>
        </w:tc>
        <w:tc>
          <w:tcPr>
            <w:tcW w:w="172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5D1AD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 xml:space="preserve">Union         </w:t>
            </w:r>
          </w:p>
        </w:tc>
        <w:tc>
          <w:tcPr>
            <w:tcW w:w="29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99902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West Shore RRX, SR 1011 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5D3FE6A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48235"/>
            <w:noWrap/>
            <w:vAlign w:val="bottom"/>
            <w:hideMark/>
          </w:tcPr>
          <w:p w14:paraId="7780680F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B050"/>
            <w:noWrap/>
            <w:vAlign w:val="bottom"/>
            <w:hideMark/>
          </w:tcPr>
          <w:p w14:paraId="14250E06" w14:textId="77777777" w:rsidR="008E3187" w:rsidRPr="00020B1F" w:rsidRDefault="008E3187" w:rsidP="008E3187">
            <w:pPr>
              <w:widowControl/>
              <w:rPr>
                <w:rFonts w:ascii="Times New Roman" w:eastAsia="Times New Roman" w:hAnsi="Times New Roman" w:cs="Times New Roman"/>
                <w:color w:val="000000"/>
              </w:rPr>
            </w:pPr>
            <w:r w:rsidRPr="00020B1F">
              <w:rPr>
                <w:rFonts w:ascii="Times New Roman" w:eastAsia="Times New Roman" w:hAnsi="Times New Roman" w:cs="Times New Roman"/>
                <w:color w:val="000000"/>
              </w:rPr>
              <w:t>Low</w:t>
            </w:r>
          </w:p>
        </w:tc>
      </w:tr>
    </w:tbl>
    <w:p w14:paraId="592548B1" w14:textId="12BA5794" w:rsidR="008E3187" w:rsidRDefault="008E3187" w:rsidP="008E3187">
      <w:pPr>
        <w:rPr>
          <w:rFonts w:ascii="Times New Roman" w:eastAsia="Times New Roman" w:hAnsi="Times New Roman" w:cs="Times New Roman"/>
        </w:rPr>
        <w:sectPr w:rsidR="008E3187">
          <w:headerReference w:type="default" r:id="rId27"/>
          <w:pgSz w:w="12240" w:h="15840"/>
          <w:pgMar w:top="1400" w:right="1720" w:bottom="280" w:left="1340" w:header="0" w:footer="0" w:gutter="0"/>
          <w:cols w:space="720"/>
        </w:sectPr>
      </w:pPr>
    </w:p>
    <w:p w14:paraId="637F9A44" w14:textId="227702A1" w:rsidR="008E3187" w:rsidRPr="0060786B" w:rsidRDefault="008E3187" w:rsidP="008E3187">
      <w:pPr>
        <w:pStyle w:val="BodyText"/>
        <w:spacing w:before="39"/>
        <w:ind w:left="119" w:right="195"/>
        <w:rPr>
          <w:rFonts w:cs="Times New Roman"/>
        </w:rPr>
      </w:pPr>
      <w:r w:rsidRPr="0060786B">
        <w:rPr>
          <w:spacing w:val="-1"/>
        </w:rPr>
        <w:lastRenderedPageBreak/>
        <w:t>The Environmental</w:t>
      </w:r>
      <w:r w:rsidRPr="0060786B">
        <w:t xml:space="preserve"> </w:t>
      </w:r>
      <w:r w:rsidRPr="0060786B">
        <w:rPr>
          <w:spacing w:val="-1"/>
        </w:rPr>
        <w:t>Justice Benefits</w:t>
      </w:r>
      <w:r w:rsidRPr="0060786B">
        <w:t xml:space="preserve"> </w:t>
      </w:r>
      <w:r w:rsidRPr="0060786B">
        <w:rPr>
          <w:spacing w:val="-1"/>
        </w:rPr>
        <w:t>and</w:t>
      </w:r>
      <w:r w:rsidRPr="0060786B">
        <w:t xml:space="preserve"> </w:t>
      </w:r>
      <w:r w:rsidRPr="0060786B">
        <w:rPr>
          <w:spacing w:val="-1"/>
        </w:rPr>
        <w:t>Burdens</w:t>
      </w:r>
      <w:r w:rsidRPr="0060786B">
        <w:rPr>
          <w:spacing w:val="2"/>
        </w:rPr>
        <w:t xml:space="preserve"> </w:t>
      </w:r>
      <w:r w:rsidRPr="0060786B">
        <w:rPr>
          <w:spacing w:val="-1"/>
        </w:rPr>
        <w:t>Analysis</w:t>
      </w:r>
      <w:r w:rsidRPr="0060786B">
        <w:t xml:space="preserve"> </w:t>
      </w:r>
      <w:r w:rsidRPr="0060786B">
        <w:rPr>
          <w:spacing w:val="-1"/>
        </w:rPr>
        <w:t>identifies</w:t>
      </w:r>
      <w:r w:rsidRPr="0060786B">
        <w:t xml:space="preserve"> </w:t>
      </w:r>
      <w:r w:rsidRPr="0060786B">
        <w:rPr>
          <w:spacing w:val="-1"/>
        </w:rPr>
        <w:t>where</w:t>
      </w:r>
      <w:r w:rsidRPr="0060786B">
        <w:rPr>
          <w:spacing w:val="1"/>
        </w:rPr>
        <w:t xml:space="preserve"> </w:t>
      </w:r>
      <w:r w:rsidRPr="0060786B">
        <w:t xml:space="preserve">high </w:t>
      </w:r>
      <w:r w:rsidRPr="0060786B">
        <w:rPr>
          <w:spacing w:val="-1"/>
        </w:rPr>
        <w:t>concentration</w:t>
      </w:r>
      <w:r w:rsidR="00843CF5">
        <w:rPr>
          <w:spacing w:val="-1"/>
        </w:rPr>
        <w:t>s o</w:t>
      </w:r>
      <w:r w:rsidRPr="0060786B">
        <w:t>f</w:t>
      </w:r>
      <w:r w:rsidRPr="0060786B">
        <w:rPr>
          <w:spacing w:val="-1"/>
        </w:rPr>
        <w:t xml:space="preserve"> minority</w:t>
      </w:r>
      <w:r w:rsidRPr="0060786B">
        <w:t xml:space="preserve"> </w:t>
      </w:r>
      <w:r w:rsidRPr="0060786B">
        <w:rPr>
          <w:spacing w:val="-1"/>
        </w:rPr>
        <w:t>and</w:t>
      </w:r>
      <w:r w:rsidRPr="0060786B">
        <w:t xml:space="preserve"> low</w:t>
      </w:r>
      <w:r w:rsidRPr="0060786B">
        <w:rPr>
          <w:spacing w:val="-1"/>
        </w:rPr>
        <w:t>-income populations</w:t>
      </w:r>
      <w:r w:rsidRPr="0060786B">
        <w:t xml:space="preserve"> </w:t>
      </w:r>
      <w:r w:rsidRPr="0060786B">
        <w:rPr>
          <w:spacing w:val="-1"/>
        </w:rPr>
        <w:t xml:space="preserve">reside </w:t>
      </w:r>
      <w:r w:rsidRPr="0060786B">
        <w:t>in the</w:t>
      </w:r>
      <w:r w:rsidRPr="0060786B">
        <w:rPr>
          <w:spacing w:val="-1"/>
        </w:rPr>
        <w:t xml:space="preserve"> SEDA-COG </w:t>
      </w:r>
      <w:r w:rsidRPr="0060786B">
        <w:t>MPO</w:t>
      </w:r>
      <w:r w:rsidRPr="0060786B">
        <w:rPr>
          <w:spacing w:val="-1"/>
        </w:rPr>
        <w:t xml:space="preserve"> </w:t>
      </w:r>
      <w:r w:rsidRPr="0060786B">
        <w:t xml:space="preserve">region. </w:t>
      </w:r>
      <w:r w:rsidRPr="0060786B">
        <w:rPr>
          <w:spacing w:val="-1"/>
        </w:rPr>
        <w:t>The analysis</w:t>
      </w:r>
      <w:r w:rsidRPr="0060786B">
        <w:t xml:space="preserve"> i</w:t>
      </w:r>
      <w:r w:rsidR="00843CF5">
        <w:t>s a</w:t>
      </w:r>
      <w:r w:rsidRPr="0060786B">
        <w:rPr>
          <w:spacing w:val="-1"/>
        </w:rPr>
        <w:t>ccomplished</w:t>
      </w:r>
      <w:r w:rsidRPr="0060786B">
        <w:t xml:space="preserve"> </w:t>
      </w:r>
      <w:r w:rsidRPr="0060786B">
        <w:rPr>
          <w:spacing w:val="-1"/>
        </w:rPr>
        <w:t>through</w:t>
      </w:r>
      <w:r w:rsidRPr="0060786B">
        <w:t xml:space="preserve"> mapping </w:t>
      </w:r>
      <w:r w:rsidRPr="0060786B">
        <w:rPr>
          <w:spacing w:val="-1"/>
        </w:rPr>
        <w:t>and</w:t>
      </w:r>
      <w:r w:rsidRPr="0060786B">
        <w:t xml:space="preserve"> </w:t>
      </w:r>
      <w:r w:rsidRPr="0060786B">
        <w:rPr>
          <w:spacing w:val="-1"/>
        </w:rPr>
        <w:t>tabular summaries</w:t>
      </w:r>
      <w:r w:rsidRPr="0060786B">
        <w:t xml:space="preserve"> to </w:t>
      </w:r>
      <w:r w:rsidRPr="0060786B">
        <w:rPr>
          <w:spacing w:val="-1"/>
        </w:rPr>
        <w:t xml:space="preserve">indicate where </w:t>
      </w:r>
      <w:r w:rsidRPr="0060786B">
        <w:t>these</w:t>
      </w:r>
      <w:r w:rsidRPr="0060786B">
        <w:rPr>
          <w:spacing w:val="-1"/>
        </w:rPr>
        <w:t xml:space="preserve"> population</w:t>
      </w:r>
      <w:r w:rsidR="00843CF5">
        <w:rPr>
          <w:spacing w:val="-1"/>
        </w:rPr>
        <w:t>s e</w:t>
      </w:r>
      <w:r w:rsidRPr="0060786B">
        <w:rPr>
          <w:spacing w:val="-1"/>
        </w:rPr>
        <w:t>xceed</w:t>
      </w:r>
      <w:r w:rsidRPr="0060786B">
        <w:t xml:space="preserve"> the</w:t>
      </w:r>
      <w:r w:rsidRPr="0060786B">
        <w:rPr>
          <w:spacing w:val="-1"/>
        </w:rPr>
        <w:t xml:space="preserve"> regional</w:t>
      </w:r>
      <w:r w:rsidRPr="0060786B">
        <w:t xml:space="preserve"> </w:t>
      </w:r>
      <w:r w:rsidRPr="0060786B">
        <w:rPr>
          <w:spacing w:val="-1"/>
        </w:rPr>
        <w:t>averages,</w:t>
      </w:r>
      <w:r w:rsidRPr="0060786B">
        <w:t xml:space="preserve"> </w:t>
      </w:r>
      <w:r w:rsidRPr="0060786B">
        <w:rPr>
          <w:spacing w:val="-1"/>
        </w:rPr>
        <w:t>and</w:t>
      </w:r>
      <w:r w:rsidRPr="0060786B">
        <w:t xml:space="preserve"> how</w:t>
      </w:r>
      <w:r w:rsidRPr="0060786B">
        <w:rPr>
          <w:spacing w:val="-1"/>
        </w:rPr>
        <w:t xml:space="preserve"> </w:t>
      </w:r>
      <w:r w:rsidRPr="0060786B">
        <w:t>those</w:t>
      </w:r>
      <w:r w:rsidRPr="0060786B">
        <w:rPr>
          <w:spacing w:val="-1"/>
        </w:rPr>
        <w:t xml:space="preserve"> </w:t>
      </w:r>
      <w:r w:rsidRPr="0060786B">
        <w:t xml:space="preserve">populations </w:t>
      </w:r>
      <w:r w:rsidRPr="0060786B">
        <w:rPr>
          <w:spacing w:val="-1"/>
        </w:rPr>
        <w:t>may</w:t>
      </w:r>
      <w:r w:rsidRPr="0060786B">
        <w:t xml:space="preserve"> be</w:t>
      </w:r>
      <w:r w:rsidRPr="0060786B">
        <w:rPr>
          <w:spacing w:val="-1"/>
        </w:rPr>
        <w:t xml:space="preserve"> impacted</w:t>
      </w:r>
      <w:r w:rsidRPr="0060786B">
        <w:t xml:space="preserve"> </w:t>
      </w:r>
      <w:r w:rsidRPr="0060786B">
        <w:rPr>
          <w:spacing w:val="1"/>
        </w:rPr>
        <w:t>by</w:t>
      </w:r>
      <w:r w:rsidRPr="0060786B">
        <w:t xml:space="preserve"> </w:t>
      </w:r>
      <w:r w:rsidRPr="0060786B">
        <w:rPr>
          <w:spacing w:val="-1"/>
        </w:rPr>
        <w:t>curren</w:t>
      </w:r>
      <w:r w:rsidR="00397003">
        <w:rPr>
          <w:spacing w:val="-1"/>
        </w:rPr>
        <w:t>t t</w:t>
      </w:r>
      <w:r w:rsidRPr="0060786B">
        <w:rPr>
          <w:spacing w:val="-1"/>
        </w:rPr>
        <w:t>ransportation</w:t>
      </w:r>
      <w:r w:rsidRPr="0060786B">
        <w:t xml:space="preserve"> </w:t>
      </w:r>
      <w:r w:rsidRPr="0060786B">
        <w:rPr>
          <w:spacing w:val="-1"/>
        </w:rPr>
        <w:t>conditions</w:t>
      </w:r>
      <w:r w:rsidRPr="0060786B">
        <w:t xml:space="preserve"> </w:t>
      </w:r>
      <w:r w:rsidRPr="0060786B">
        <w:rPr>
          <w:spacing w:val="-1"/>
        </w:rPr>
        <w:t>and</w:t>
      </w:r>
      <w:r w:rsidRPr="0060786B">
        <w:t xml:space="preserve"> </w:t>
      </w:r>
      <w:r w:rsidRPr="0060786B">
        <w:rPr>
          <w:spacing w:val="-1"/>
        </w:rPr>
        <w:t>proposed</w:t>
      </w:r>
      <w:r w:rsidRPr="0060786B">
        <w:t xml:space="preserve"> </w:t>
      </w:r>
      <w:r w:rsidRPr="0060786B">
        <w:rPr>
          <w:spacing w:val="-1"/>
        </w:rPr>
        <w:t>transportation</w:t>
      </w:r>
      <w:r w:rsidRPr="0060786B">
        <w:t xml:space="preserve"> </w:t>
      </w:r>
      <w:r w:rsidRPr="0060786B">
        <w:rPr>
          <w:spacing w:val="-1"/>
        </w:rPr>
        <w:t>spending.</w:t>
      </w:r>
      <w:r w:rsidR="00F46488" w:rsidRPr="00F46488">
        <w:rPr>
          <w:rFonts w:ascii="Segoe UI" w:eastAsiaTheme="minorHAnsi" w:hAnsi="Segoe UI" w:cs="Segoe UI"/>
          <w:sz w:val="18"/>
          <w:szCs w:val="18"/>
        </w:rPr>
        <w:t xml:space="preserve"> </w:t>
      </w:r>
      <w:r w:rsidR="00F46488">
        <w:rPr>
          <w:spacing w:val="-1"/>
        </w:rPr>
        <w:t>B</w:t>
      </w:r>
      <w:r w:rsidR="00F46488" w:rsidRPr="00F46488">
        <w:rPr>
          <w:spacing w:val="-1"/>
        </w:rPr>
        <w:t xml:space="preserve">ased on the distribution of current TIP funding and the analysis of asset conditions, there do not appear to be disparities in investment linked to concentrations of minority or </w:t>
      </w:r>
      <w:proofErr w:type="gramStart"/>
      <w:r w:rsidR="00F46488" w:rsidRPr="00F46488">
        <w:rPr>
          <w:spacing w:val="-1"/>
        </w:rPr>
        <w:t>low income</w:t>
      </w:r>
      <w:proofErr w:type="gramEnd"/>
      <w:r w:rsidR="00F46488" w:rsidRPr="00F46488">
        <w:rPr>
          <w:spacing w:val="-1"/>
        </w:rPr>
        <w:t xml:space="preserve"> populations.</w:t>
      </w:r>
    </w:p>
    <w:p w14:paraId="314DFCB1" w14:textId="77777777" w:rsidR="008E3187" w:rsidRPr="0060786B" w:rsidRDefault="008E3187" w:rsidP="008E318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7E3F1E9" w14:textId="78834306" w:rsidR="008E3187" w:rsidRPr="0060786B" w:rsidRDefault="008E3187" w:rsidP="008E3187">
      <w:pPr>
        <w:pStyle w:val="BodyText"/>
        <w:ind w:left="120" w:right="117"/>
        <w:rPr>
          <w:rFonts w:cs="Times New Roman"/>
        </w:rPr>
      </w:pPr>
      <w:r w:rsidRPr="0060786B">
        <w:rPr>
          <w:rFonts w:cs="Times New Roman"/>
          <w:spacing w:val="-1"/>
        </w:rPr>
        <w:t>Overall,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minority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populations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within</w:t>
      </w:r>
      <w:r w:rsidRPr="0060786B">
        <w:rPr>
          <w:rFonts w:cs="Times New Roman"/>
        </w:rPr>
        <w:t xml:space="preserve"> the</w:t>
      </w:r>
      <w:r w:rsidRPr="0060786B">
        <w:rPr>
          <w:rFonts w:cs="Times New Roman"/>
          <w:spacing w:val="-1"/>
        </w:rPr>
        <w:t xml:space="preserve"> SEDA-COG </w:t>
      </w:r>
      <w:r w:rsidRPr="0060786B">
        <w:rPr>
          <w:rFonts w:cs="Times New Roman"/>
        </w:rPr>
        <w:t>MPO</w:t>
      </w:r>
      <w:r w:rsidRPr="0060786B">
        <w:rPr>
          <w:rFonts w:cs="Times New Roman"/>
          <w:spacing w:val="-1"/>
        </w:rPr>
        <w:t xml:space="preserve"> region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have increased</w:t>
      </w:r>
      <w:r w:rsidR="00407956">
        <w:rPr>
          <w:rFonts w:cs="Times New Roman"/>
          <w:spacing w:val="-1"/>
        </w:rPr>
        <w:t xml:space="preserve"> </w:t>
      </w:r>
      <w:r w:rsidRPr="0060786B">
        <w:rPr>
          <w:rFonts w:cs="Times New Roman"/>
        </w:rPr>
        <w:t>(</w:t>
      </w:r>
      <w:r w:rsidR="00EC3DFD">
        <w:rPr>
          <w:rFonts w:cs="Times New Roman"/>
        </w:rPr>
        <w:t xml:space="preserve">at </w:t>
      </w:r>
      <w:r w:rsidRPr="0060786B">
        <w:rPr>
          <w:rFonts w:cs="Times New Roman"/>
        </w:rPr>
        <w:t>7.3%</w:t>
      </w:r>
      <w:r w:rsidR="00407956">
        <w:rPr>
          <w:rFonts w:cs="Times New Roman"/>
        </w:rPr>
        <w:t xml:space="preserve"> in the </w:t>
      </w:r>
      <w:r w:rsidR="00960923">
        <w:rPr>
          <w:rFonts w:cs="Times New Roman"/>
        </w:rPr>
        <w:t>2015-</w:t>
      </w:r>
      <w:r w:rsidR="00407956">
        <w:rPr>
          <w:rFonts w:cs="Times New Roman"/>
        </w:rPr>
        <w:t>2019 ACS data</w:t>
      </w:r>
      <w:r w:rsidR="00EC3DFD">
        <w:rPr>
          <w:rFonts w:cs="Times New Roman"/>
        </w:rPr>
        <w:t>)</w:t>
      </w:r>
      <w:r w:rsidRPr="0060786B">
        <w:rPr>
          <w:rFonts w:cs="Times New Roman"/>
          <w:spacing w:val="-1"/>
        </w:rPr>
        <w:t xml:space="preserve"> and</w:t>
      </w:r>
      <w:r w:rsidR="00374698">
        <w:rPr>
          <w:rFonts w:cs="Times New Roman"/>
          <w:spacing w:val="-1"/>
        </w:rPr>
        <w:t xml:space="preserve"> – </w:t>
      </w:r>
      <w:r w:rsidRPr="0060786B">
        <w:rPr>
          <w:rFonts w:cs="Times New Roman"/>
          <w:spacing w:val="-1"/>
        </w:rPr>
        <w:t>aside from</w:t>
      </w:r>
      <w:r w:rsidRPr="0060786B">
        <w:rPr>
          <w:rFonts w:cs="Times New Roman"/>
        </w:rPr>
        <w:t xml:space="preserve"> the</w:t>
      </w:r>
      <w:r w:rsidRPr="0060786B">
        <w:rPr>
          <w:rFonts w:cs="Times New Roman"/>
          <w:spacing w:val="-1"/>
        </w:rPr>
        <w:t xml:space="preserve"> Census</w:t>
      </w:r>
      <w:r w:rsidRPr="0060786B">
        <w:rPr>
          <w:rFonts w:cs="Times New Roman"/>
        </w:rPr>
        <w:t xml:space="preserve"> </w:t>
      </w:r>
      <w:r w:rsidR="00BC6E6D">
        <w:rPr>
          <w:rFonts w:cs="Times New Roman"/>
          <w:spacing w:val="-1"/>
        </w:rPr>
        <w:t xml:space="preserve">block groups </w:t>
      </w:r>
      <w:r w:rsidRPr="0060786B">
        <w:rPr>
          <w:rFonts w:cs="Times New Roman"/>
          <w:spacing w:val="-1"/>
        </w:rPr>
        <w:t>influenced</w:t>
      </w:r>
      <w:r w:rsidRPr="0060786B">
        <w:rPr>
          <w:rFonts w:cs="Times New Roman"/>
        </w:rPr>
        <w:t xml:space="preserve"> by </w:t>
      </w:r>
      <w:r w:rsidRPr="0060786B">
        <w:rPr>
          <w:rFonts w:cs="Times New Roman"/>
          <w:spacing w:val="-1"/>
        </w:rPr>
        <w:t>incarcerated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populations</w:t>
      </w:r>
      <w:r w:rsidR="00374698">
        <w:rPr>
          <w:rFonts w:cs="Times New Roman"/>
          <w:spacing w:val="-1"/>
        </w:rPr>
        <w:t xml:space="preserve"> – </w:t>
      </w:r>
      <w:r w:rsidRPr="0060786B">
        <w:rPr>
          <w:rFonts w:cs="Times New Roman"/>
          <w:spacing w:val="-1"/>
        </w:rPr>
        <w:t>are concentrated</w:t>
      </w:r>
      <w:r w:rsidRPr="0060786B">
        <w:rPr>
          <w:rFonts w:cs="Times New Roman"/>
        </w:rPr>
        <w:t xml:space="preserve"> in th</w:t>
      </w:r>
      <w:r w:rsidR="005F6DDB">
        <w:rPr>
          <w:rFonts w:cs="Times New Roman"/>
        </w:rPr>
        <w:t>e m</w:t>
      </w:r>
      <w:r w:rsidRPr="0060786B">
        <w:rPr>
          <w:rFonts w:cs="Times New Roman"/>
          <w:spacing w:val="-1"/>
        </w:rPr>
        <w:t>ore densely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populated</w:t>
      </w:r>
      <w:r w:rsidRPr="0060786B">
        <w:rPr>
          <w:rFonts w:cs="Times New Roman"/>
          <w:spacing w:val="2"/>
        </w:rPr>
        <w:t xml:space="preserve"> </w:t>
      </w:r>
      <w:r w:rsidRPr="0060786B">
        <w:rPr>
          <w:rFonts w:cs="Times New Roman"/>
          <w:spacing w:val="-1"/>
        </w:rPr>
        <w:t>cities,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boroughs,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and</w:t>
      </w:r>
      <w:r w:rsidRPr="0060786B">
        <w:rPr>
          <w:rFonts w:cs="Times New Roman"/>
        </w:rPr>
        <w:t xml:space="preserve"> towns. </w:t>
      </w:r>
      <w:r w:rsidRPr="0060786B">
        <w:rPr>
          <w:rFonts w:cs="Times New Roman"/>
          <w:spacing w:val="-1"/>
        </w:rPr>
        <w:t>Low-income populations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represent</w:t>
      </w:r>
      <w:r w:rsidRPr="0060786B">
        <w:rPr>
          <w:rFonts w:cs="Times New Roman"/>
        </w:rPr>
        <w:t xml:space="preserve"> a</w:t>
      </w:r>
      <w:r w:rsidRPr="0060786B">
        <w:rPr>
          <w:rFonts w:cs="Times New Roman"/>
          <w:spacing w:val="-1"/>
        </w:rPr>
        <w:t xml:space="preserve"> large</w:t>
      </w:r>
      <w:r w:rsidR="00302D75">
        <w:rPr>
          <w:rFonts w:cs="Times New Roman"/>
          <w:spacing w:val="-1"/>
        </w:rPr>
        <w:t>r p</w:t>
      </w:r>
      <w:r w:rsidRPr="0060786B">
        <w:rPr>
          <w:rFonts w:cs="Times New Roman"/>
          <w:spacing w:val="-1"/>
        </w:rPr>
        <w:t>ortion</w:t>
      </w:r>
      <w:r w:rsidRPr="0060786B">
        <w:rPr>
          <w:rFonts w:cs="Times New Roman"/>
        </w:rPr>
        <w:t xml:space="preserve"> of</w:t>
      </w:r>
      <w:r w:rsidRPr="0060786B">
        <w:rPr>
          <w:rFonts w:cs="Times New Roman"/>
          <w:spacing w:val="-1"/>
        </w:rPr>
        <w:t xml:space="preserve"> </w:t>
      </w:r>
      <w:r w:rsidRPr="0060786B">
        <w:rPr>
          <w:rFonts w:cs="Times New Roman"/>
        </w:rPr>
        <w:t>the</w:t>
      </w:r>
      <w:r w:rsidRPr="0060786B">
        <w:rPr>
          <w:rFonts w:cs="Times New Roman"/>
          <w:spacing w:val="-1"/>
        </w:rPr>
        <w:t xml:space="preserve"> region</w:t>
      </w:r>
      <w:r w:rsidRPr="0060786B">
        <w:rPr>
          <w:rFonts w:cs="Times New Roman"/>
        </w:rPr>
        <w:t xml:space="preserve"> (13.05%)</w:t>
      </w:r>
      <w:r w:rsidRPr="0060786B">
        <w:rPr>
          <w:rFonts w:cs="Times New Roman"/>
          <w:spacing w:val="-1"/>
        </w:rPr>
        <w:t xml:space="preserve"> and</w:t>
      </w:r>
      <w:r w:rsidRPr="0060786B">
        <w:rPr>
          <w:rFonts w:cs="Times New Roman"/>
        </w:rPr>
        <w:t xml:space="preserve"> are</w:t>
      </w:r>
      <w:r w:rsidRPr="0060786B">
        <w:rPr>
          <w:rFonts w:cs="Times New Roman"/>
          <w:spacing w:val="-1"/>
        </w:rPr>
        <w:t xml:space="preserve"> concentrated</w:t>
      </w:r>
      <w:r w:rsidRPr="0060786B">
        <w:rPr>
          <w:rFonts w:cs="Times New Roman"/>
          <w:spacing w:val="2"/>
        </w:rPr>
        <w:t xml:space="preserve"> </w:t>
      </w:r>
      <w:r w:rsidRPr="0060786B">
        <w:rPr>
          <w:rFonts w:cs="Times New Roman"/>
        </w:rPr>
        <w:t xml:space="preserve">in </w:t>
      </w:r>
      <w:r w:rsidRPr="0060786B">
        <w:rPr>
          <w:rFonts w:cs="Times New Roman"/>
          <w:spacing w:val="-1"/>
        </w:rPr>
        <w:t>the more densely</w:t>
      </w:r>
      <w:r w:rsidRPr="0060786B">
        <w:rPr>
          <w:rFonts w:cs="Times New Roman"/>
        </w:rPr>
        <w:t xml:space="preserve"> populated </w:t>
      </w:r>
      <w:r w:rsidRPr="0060786B">
        <w:rPr>
          <w:rFonts w:cs="Times New Roman"/>
          <w:spacing w:val="-1"/>
        </w:rPr>
        <w:t>areas</w:t>
      </w:r>
      <w:r w:rsidRPr="0060786B">
        <w:rPr>
          <w:rFonts w:cs="Times New Roman"/>
        </w:rPr>
        <w:t xml:space="preserve"> of</w:t>
      </w:r>
      <w:r w:rsidRPr="0060786B">
        <w:rPr>
          <w:rFonts w:cs="Times New Roman"/>
          <w:spacing w:val="-1"/>
        </w:rPr>
        <w:t xml:space="preserve"> </w:t>
      </w:r>
      <w:r w:rsidRPr="0060786B">
        <w:rPr>
          <w:rFonts w:cs="Times New Roman"/>
        </w:rPr>
        <w:t>th</w:t>
      </w:r>
      <w:r w:rsidR="00302D75">
        <w:rPr>
          <w:rFonts w:cs="Times New Roman"/>
        </w:rPr>
        <w:t>e r</w:t>
      </w:r>
      <w:r w:rsidRPr="0060786B">
        <w:rPr>
          <w:rFonts w:cs="Times New Roman"/>
          <w:spacing w:val="-1"/>
        </w:rPr>
        <w:t>egion,</w:t>
      </w:r>
      <w:r w:rsidRPr="0060786B">
        <w:rPr>
          <w:rFonts w:cs="Times New Roman"/>
        </w:rPr>
        <w:t xml:space="preserve"> but </w:t>
      </w:r>
      <w:r w:rsidRPr="0060786B">
        <w:rPr>
          <w:rFonts w:cs="Times New Roman"/>
          <w:spacing w:val="-1"/>
        </w:rPr>
        <w:t>also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 xml:space="preserve">occur </w:t>
      </w:r>
      <w:r w:rsidRPr="0060786B">
        <w:rPr>
          <w:rFonts w:cs="Times New Roman"/>
        </w:rPr>
        <w:t>in the</w:t>
      </w:r>
      <w:r w:rsidRPr="0060786B">
        <w:rPr>
          <w:rFonts w:cs="Times New Roman"/>
          <w:spacing w:val="-1"/>
        </w:rPr>
        <w:t xml:space="preserve"> more secluded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rural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areas</w:t>
      </w:r>
      <w:r w:rsidRPr="0060786B">
        <w:rPr>
          <w:rFonts w:cs="Times New Roman"/>
        </w:rPr>
        <w:t xml:space="preserve"> of</w:t>
      </w:r>
      <w:r w:rsidRPr="0060786B">
        <w:rPr>
          <w:rFonts w:cs="Times New Roman"/>
          <w:spacing w:val="-1"/>
        </w:rPr>
        <w:t xml:space="preserve"> each</w:t>
      </w:r>
      <w:r w:rsidRPr="0060786B">
        <w:rPr>
          <w:rFonts w:cs="Times New Roman"/>
          <w:spacing w:val="2"/>
        </w:rPr>
        <w:t xml:space="preserve"> </w:t>
      </w:r>
      <w:r w:rsidRPr="0060786B">
        <w:rPr>
          <w:rFonts w:cs="Times New Roman"/>
          <w:spacing w:val="-1"/>
        </w:rPr>
        <w:t>county.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 xml:space="preserve">The </w:t>
      </w:r>
      <w:r w:rsidRPr="0060786B">
        <w:rPr>
          <w:rFonts w:cs="Times New Roman"/>
        </w:rPr>
        <w:t>locations of</w:t>
      </w:r>
      <w:r w:rsidRPr="0060786B">
        <w:rPr>
          <w:rFonts w:cs="Times New Roman"/>
          <w:spacing w:val="-1"/>
        </w:rPr>
        <w:t xml:space="preserve"> thes</w:t>
      </w:r>
      <w:r w:rsidR="00302D75">
        <w:rPr>
          <w:rFonts w:cs="Times New Roman"/>
          <w:spacing w:val="-1"/>
        </w:rPr>
        <w:t>e p</w:t>
      </w:r>
      <w:r w:rsidRPr="0060786B">
        <w:rPr>
          <w:rFonts w:cs="Times New Roman"/>
          <w:spacing w:val="-1"/>
        </w:rPr>
        <w:t>opulations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 xml:space="preserve">demonstrate </w:t>
      </w:r>
      <w:r w:rsidRPr="0060786B">
        <w:rPr>
          <w:rFonts w:cs="Times New Roman"/>
        </w:rPr>
        <w:t>the</w:t>
      </w:r>
      <w:r w:rsidRPr="0060786B">
        <w:rPr>
          <w:rFonts w:cs="Times New Roman"/>
          <w:spacing w:val="-1"/>
        </w:rPr>
        <w:t xml:space="preserve"> need</w:t>
      </w:r>
      <w:r w:rsidRPr="0060786B">
        <w:rPr>
          <w:rFonts w:cs="Times New Roman"/>
        </w:rPr>
        <w:t xml:space="preserve"> for</w:t>
      </w:r>
      <w:r w:rsidRPr="0060786B">
        <w:rPr>
          <w:rFonts w:cs="Times New Roman"/>
          <w:spacing w:val="-1"/>
        </w:rPr>
        <w:t xml:space="preserve"> </w:t>
      </w:r>
      <w:r w:rsidRPr="0060786B">
        <w:rPr>
          <w:rFonts w:cs="Times New Roman"/>
        </w:rPr>
        <w:t>the</w:t>
      </w:r>
      <w:r w:rsidRPr="0060786B">
        <w:rPr>
          <w:rFonts w:cs="Times New Roman"/>
          <w:spacing w:val="-1"/>
        </w:rPr>
        <w:t xml:space="preserve"> SEDA-COG </w:t>
      </w:r>
      <w:r w:rsidRPr="0060786B">
        <w:rPr>
          <w:rFonts w:cs="Times New Roman"/>
        </w:rPr>
        <w:t>MPO</w:t>
      </w:r>
      <w:r w:rsidRPr="0060786B">
        <w:rPr>
          <w:rFonts w:cs="Times New Roman"/>
          <w:spacing w:val="-1"/>
        </w:rPr>
        <w:t xml:space="preserve"> </w:t>
      </w:r>
      <w:r w:rsidRPr="0060786B">
        <w:rPr>
          <w:rFonts w:cs="Times New Roman"/>
        </w:rPr>
        <w:t xml:space="preserve">to </w:t>
      </w:r>
      <w:r w:rsidRPr="0060786B">
        <w:rPr>
          <w:rFonts w:cs="Times New Roman"/>
          <w:spacing w:val="-1"/>
        </w:rPr>
        <w:t>consider alternative travel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mode</w:t>
      </w:r>
      <w:r w:rsidR="00302D75">
        <w:rPr>
          <w:rFonts w:cs="Times New Roman"/>
          <w:spacing w:val="-1"/>
        </w:rPr>
        <w:t>s i</w:t>
      </w:r>
      <w:r w:rsidRPr="0060786B">
        <w:rPr>
          <w:rFonts w:cs="Times New Roman"/>
        </w:rPr>
        <w:t xml:space="preserve">n </w:t>
      </w:r>
      <w:r w:rsidRPr="0060786B">
        <w:rPr>
          <w:rFonts w:cs="Times New Roman"/>
          <w:spacing w:val="-1"/>
        </w:rPr>
        <w:t>these locations,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as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minority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>and</w:t>
      </w:r>
      <w:r w:rsidRPr="0060786B">
        <w:rPr>
          <w:rFonts w:cs="Times New Roman"/>
        </w:rPr>
        <w:t xml:space="preserve"> </w:t>
      </w:r>
      <w:r w:rsidRPr="0060786B">
        <w:rPr>
          <w:rFonts w:cs="Times New Roman"/>
          <w:spacing w:val="-1"/>
        </w:rPr>
        <w:t xml:space="preserve">low-income </w:t>
      </w:r>
      <w:r w:rsidRPr="0060786B">
        <w:rPr>
          <w:rFonts w:cs="Times New Roman"/>
        </w:rPr>
        <w:t xml:space="preserve">populations </w:t>
      </w:r>
      <w:r w:rsidRPr="0060786B">
        <w:rPr>
          <w:rFonts w:cs="Times New Roman"/>
          <w:spacing w:val="-1"/>
        </w:rPr>
        <w:t>are more likely</w:t>
      </w:r>
      <w:r w:rsidRPr="0060786B">
        <w:rPr>
          <w:rFonts w:cs="Times New Roman"/>
          <w:spacing w:val="2"/>
        </w:rPr>
        <w:t xml:space="preserve"> </w:t>
      </w:r>
      <w:r w:rsidRPr="0060786B">
        <w:rPr>
          <w:rFonts w:cs="Times New Roman"/>
        </w:rPr>
        <w:t xml:space="preserve">to not </w:t>
      </w:r>
      <w:r w:rsidRPr="0060786B">
        <w:rPr>
          <w:rFonts w:cs="Times New Roman"/>
          <w:spacing w:val="-1"/>
        </w:rPr>
        <w:t>have access</w:t>
      </w:r>
      <w:r w:rsidRPr="0060786B">
        <w:rPr>
          <w:rFonts w:cs="Times New Roman"/>
        </w:rPr>
        <w:t xml:space="preserve"> t</w:t>
      </w:r>
      <w:r w:rsidR="00302D75">
        <w:rPr>
          <w:rFonts w:cs="Times New Roman"/>
        </w:rPr>
        <w:t>o a</w:t>
      </w:r>
      <w:r w:rsidRPr="0060786B">
        <w:rPr>
          <w:rFonts w:cs="Times New Roman"/>
          <w:spacing w:val="-1"/>
        </w:rPr>
        <w:t xml:space="preserve"> vehicle.</w:t>
      </w:r>
    </w:p>
    <w:p w14:paraId="1EC448CB" w14:textId="77777777" w:rsidR="008E3187" w:rsidRPr="0060786B" w:rsidRDefault="008E3187" w:rsidP="008E318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2962B8" w14:textId="0FDA6591" w:rsidR="008E3187" w:rsidRPr="0060786B" w:rsidRDefault="006C7720" w:rsidP="008E3187">
      <w:pPr>
        <w:pStyle w:val="BodyText"/>
        <w:ind w:left="120" w:right="117"/>
        <w:rPr>
          <w:spacing w:val="-2"/>
        </w:rPr>
      </w:pPr>
      <w:r>
        <w:rPr>
          <w:spacing w:val="-1"/>
        </w:rPr>
        <w:t xml:space="preserve">The </w:t>
      </w:r>
      <w:r w:rsidR="008E3187" w:rsidRPr="0060786B">
        <w:rPr>
          <w:spacing w:val="-1"/>
        </w:rPr>
        <w:t xml:space="preserve">SEDA-COG </w:t>
      </w:r>
      <w:r w:rsidR="008E3187" w:rsidRPr="0060786B">
        <w:t>MPO</w:t>
      </w:r>
      <w:r w:rsidR="008E3187" w:rsidRPr="0060786B">
        <w:rPr>
          <w:spacing w:val="-1"/>
        </w:rPr>
        <w:t xml:space="preserve"> will</w:t>
      </w:r>
      <w:r w:rsidR="008E3187" w:rsidRPr="0060786B">
        <w:t xml:space="preserve"> </w:t>
      </w:r>
      <w:r w:rsidR="008E3187" w:rsidRPr="0060786B">
        <w:rPr>
          <w:spacing w:val="-1"/>
        </w:rPr>
        <w:t xml:space="preserve">continue </w:t>
      </w:r>
      <w:r w:rsidR="008E3187" w:rsidRPr="0060786B">
        <w:t xml:space="preserve">to </w:t>
      </w:r>
      <w:r w:rsidR="008E3187" w:rsidRPr="0060786B">
        <w:rPr>
          <w:spacing w:val="-1"/>
        </w:rPr>
        <w:t xml:space="preserve">evaluate </w:t>
      </w:r>
      <w:r w:rsidR="008E3187" w:rsidRPr="0060786B">
        <w:t xml:space="preserve">changing </w:t>
      </w:r>
      <w:r w:rsidR="008E3187" w:rsidRPr="0060786B">
        <w:rPr>
          <w:spacing w:val="-1"/>
        </w:rPr>
        <w:t>conditions</w:t>
      </w:r>
      <w:r w:rsidR="008E3187" w:rsidRPr="0060786B">
        <w:t xml:space="preserve"> </w:t>
      </w:r>
      <w:r w:rsidR="008E3187" w:rsidRPr="0060786B">
        <w:rPr>
          <w:spacing w:val="-1"/>
        </w:rPr>
        <w:t>coming</w:t>
      </w:r>
      <w:r w:rsidR="008E3187" w:rsidRPr="0060786B">
        <w:rPr>
          <w:spacing w:val="-3"/>
        </w:rPr>
        <w:t xml:space="preserve"> </w:t>
      </w:r>
      <w:r w:rsidR="008E3187" w:rsidRPr="0060786B">
        <w:rPr>
          <w:spacing w:val="-1"/>
        </w:rPr>
        <w:t>with</w:t>
      </w:r>
      <w:r w:rsidR="008E3187" w:rsidRPr="0060786B">
        <w:t xml:space="preserve"> the</w:t>
      </w:r>
      <w:r w:rsidR="008E3187" w:rsidRPr="0060786B">
        <w:rPr>
          <w:spacing w:val="-1"/>
        </w:rPr>
        <w:t xml:space="preserve"> CSVT </w:t>
      </w:r>
      <w:r w:rsidR="0064180D">
        <w:rPr>
          <w:spacing w:val="-1"/>
        </w:rPr>
        <w:t xml:space="preserve">Project, </w:t>
      </w:r>
      <w:r w:rsidR="008E3187" w:rsidRPr="0060786B">
        <w:rPr>
          <w:spacing w:val="-1"/>
        </w:rPr>
        <w:t>as</w:t>
      </w:r>
      <w:r w:rsidR="008E3187" w:rsidRPr="0060786B">
        <w:t xml:space="preserve"> i</w:t>
      </w:r>
      <w:r w:rsidR="00A77B03">
        <w:t>t d</w:t>
      </w:r>
      <w:r w:rsidR="008E3187" w:rsidRPr="0060786B">
        <w:rPr>
          <w:spacing w:val="-1"/>
        </w:rPr>
        <w:t>ominates</w:t>
      </w:r>
      <w:r w:rsidR="008E3187" w:rsidRPr="0060786B">
        <w:t xml:space="preserve"> </w:t>
      </w:r>
      <w:r w:rsidR="008E3187" w:rsidRPr="0060786B">
        <w:rPr>
          <w:spacing w:val="-1"/>
        </w:rPr>
        <w:t>much</w:t>
      </w:r>
      <w:r w:rsidR="008E3187" w:rsidRPr="0060786B">
        <w:t xml:space="preserve"> of</w:t>
      </w:r>
      <w:r w:rsidR="008E3187" w:rsidRPr="0060786B">
        <w:rPr>
          <w:spacing w:val="-1"/>
        </w:rPr>
        <w:t xml:space="preserve"> </w:t>
      </w:r>
      <w:r w:rsidR="008E3187" w:rsidRPr="0060786B">
        <w:t>the</w:t>
      </w:r>
      <w:r w:rsidR="008E3187" w:rsidRPr="0060786B">
        <w:rPr>
          <w:spacing w:val="-1"/>
        </w:rPr>
        <w:t xml:space="preserve"> </w:t>
      </w:r>
      <w:r w:rsidR="008E3187" w:rsidRPr="0060786B">
        <w:t>funding in the</w:t>
      </w:r>
      <w:r w:rsidR="008E3187" w:rsidRPr="0060786B">
        <w:rPr>
          <w:spacing w:val="-1"/>
        </w:rPr>
        <w:t xml:space="preserve"> </w:t>
      </w:r>
      <w:r w:rsidR="008E3187" w:rsidRPr="0060786B">
        <w:rPr>
          <w:spacing w:val="-2"/>
        </w:rPr>
        <w:t>TIP.</w:t>
      </w:r>
      <w:r w:rsidR="008E3187" w:rsidRPr="0060786B">
        <w:rPr>
          <w:spacing w:val="2"/>
        </w:rPr>
        <w:t xml:space="preserve"> </w:t>
      </w:r>
      <w:r w:rsidR="008E3187" w:rsidRPr="0060786B">
        <w:rPr>
          <w:spacing w:val="-2"/>
        </w:rPr>
        <w:t>In 2021</w:t>
      </w:r>
      <w:r w:rsidR="0064180D">
        <w:rPr>
          <w:spacing w:val="-2"/>
        </w:rPr>
        <w:t>,</w:t>
      </w:r>
      <w:r w:rsidR="008E3187" w:rsidRPr="0060786B">
        <w:rPr>
          <w:spacing w:val="-2"/>
        </w:rPr>
        <w:t xml:space="preserve"> a special impact study was completed </w:t>
      </w:r>
      <w:r w:rsidR="00087DB4">
        <w:rPr>
          <w:spacing w:val="-2"/>
        </w:rPr>
        <w:t>in conjunction with</w:t>
      </w:r>
      <w:r w:rsidR="00087DB4" w:rsidRPr="0060786B">
        <w:rPr>
          <w:spacing w:val="-2"/>
        </w:rPr>
        <w:t xml:space="preserve"> </w:t>
      </w:r>
      <w:r w:rsidR="008E3187" w:rsidRPr="0060786B">
        <w:rPr>
          <w:spacing w:val="-2"/>
        </w:rPr>
        <w:t>the Williamsport Area Transportation Study (WATS)</w:t>
      </w:r>
      <w:r w:rsidR="00A04151">
        <w:rPr>
          <w:spacing w:val="-2"/>
        </w:rPr>
        <w:t xml:space="preserve"> MPO</w:t>
      </w:r>
      <w:r w:rsidR="008E3187" w:rsidRPr="0060786B">
        <w:rPr>
          <w:spacing w:val="-2"/>
        </w:rPr>
        <w:t xml:space="preserve">, to evaluate the impacts </w:t>
      </w:r>
      <w:r w:rsidR="00087DB4">
        <w:rPr>
          <w:spacing w:val="-2"/>
        </w:rPr>
        <w:t>along</w:t>
      </w:r>
      <w:r w:rsidR="00087DB4" w:rsidRPr="0060786B">
        <w:rPr>
          <w:spacing w:val="-2"/>
        </w:rPr>
        <w:t xml:space="preserve"> </w:t>
      </w:r>
      <w:r w:rsidR="008E3187" w:rsidRPr="0060786B">
        <w:rPr>
          <w:spacing w:val="-2"/>
        </w:rPr>
        <w:t xml:space="preserve">the CSVT corridor. With the help of Michael Baker International, the study outlined a series of implementation steps that can be completed as the CSVT begins to open. To find out additional information on the study, please </w:t>
      </w:r>
      <w:r w:rsidR="00913E86">
        <w:rPr>
          <w:spacing w:val="-2"/>
        </w:rPr>
        <w:t>visit</w:t>
      </w:r>
      <w:r w:rsidR="00913E86" w:rsidRPr="0060786B">
        <w:rPr>
          <w:spacing w:val="-2"/>
        </w:rPr>
        <w:t xml:space="preserve"> </w:t>
      </w:r>
      <w:r w:rsidR="008E3187" w:rsidRPr="0060786B">
        <w:rPr>
          <w:spacing w:val="-2"/>
        </w:rPr>
        <w:t>lyco.org/CSVT.</w:t>
      </w:r>
    </w:p>
    <w:p w14:paraId="2DBD17EB" w14:textId="77777777" w:rsidR="008E3187" w:rsidRPr="0060786B" w:rsidRDefault="008E3187" w:rsidP="008E3187">
      <w:pPr>
        <w:pStyle w:val="BodyText"/>
        <w:ind w:left="119" w:right="117"/>
        <w:rPr>
          <w:spacing w:val="-1"/>
        </w:rPr>
      </w:pPr>
    </w:p>
    <w:p w14:paraId="4A4B5B93" w14:textId="44E69CFB" w:rsidR="008E3187" w:rsidRDefault="008E3187" w:rsidP="008E3187">
      <w:pPr>
        <w:pStyle w:val="BodyText"/>
        <w:ind w:left="119" w:right="117"/>
        <w:rPr>
          <w:spacing w:val="-1"/>
        </w:rPr>
      </w:pPr>
      <w:r w:rsidRPr="0060786B">
        <w:rPr>
          <w:spacing w:val="-1"/>
        </w:rPr>
        <w:t xml:space="preserve">The SEDA-COG </w:t>
      </w:r>
      <w:r w:rsidRPr="0060786B">
        <w:t>MPO</w:t>
      </w:r>
      <w:r w:rsidRPr="0060786B">
        <w:rPr>
          <w:spacing w:val="-1"/>
        </w:rPr>
        <w:t xml:space="preserve"> ha</w:t>
      </w:r>
      <w:r w:rsidR="0082721D">
        <w:rPr>
          <w:spacing w:val="-1"/>
        </w:rPr>
        <w:t>s c</w:t>
      </w:r>
      <w:r w:rsidRPr="0060786B">
        <w:rPr>
          <w:spacing w:val="-1"/>
        </w:rPr>
        <w:t>onsidered</w:t>
      </w:r>
      <w:r w:rsidRPr="0060786B">
        <w:t xml:space="preserve"> the</w:t>
      </w:r>
      <w:r w:rsidRPr="0060786B">
        <w:rPr>
          <w:spacing w:val="-1"/>
        </w:rPr>
        <w:t xml:space="preserve"> </w:t>
      </w:r>
      <w:r w:rsidRPr="0060786B">
        <w:t>needs of</w:t>
      </w:r>
      <w:r w:rsidRPr="0060786B">
        <w:rPr>
          <w:spacing w:val="-1"/>
        </w:rPr>
        <w:t xml:space="preserve"> traditionally</w:t>
      </w:r>
      <w:r w:rsidRPr="0060786B">
        <w:t xml:space="preserve"> </w:t>
      </w:r>
      <w:r w:rsidRPr="0060786B">
        <w:rPr>
          <w:spacing w:val="-1"/>
        </w:rPr>
        <w:t>underserved</w:t>
      </w:r>
      <w:r w:rsidRPr="0060786B">
        <w:rPr>
          <w:spacing w:val="2"/>
        </w:rPr>
        <w:t xml:space="preserve"> </w:t>
      </w:r>
      <w:r w:rsidRPr="0060786B">
        <w:rPr>
          <w:spacing w:val="-1"/>
        </w:rPr>
        <w:t>populations</w:t>
      </w:r>
      <w:r w:rsidRPr="0060786B">
        <w:t xml:space="preserve"> in the</w:t>
      </w:r>
      <w:r w:rsidRPr="0060786B">
        <w:rPr>
          <w:spacing w:val="-1"/>
        </w:rPr>
        <w:t xml:space="preserve"> development</w:t>
      </w:r>
      <w:r w:rsidRPr="0060786B">
        <w:t xml:space="preserve"> of</w:t>
      </w:r>
      <w:r w:rsidRPr="0060786B">
        <w:rPr>
          <w:spacing w:val="-1"/>
        </w:rPr>
        <w:t xml:space="preserve"> </w:t>
      </w:r>
      <w:r w:rsidRPr="0060786B">
        <w:t>the</w:t>
      </w:r>
      <w:r w:rsidRPr="0060786B">
        <w:rPr>
          <w:spacing w:val="-1"/>
        </w:rPr>
        <w:t xml:space="preserve"> TIP</w:t>
      </w:r>
      <w:r w:rsidRPr="0060786B">
        <w:t xml:space="preserve"> by providing opportunities for public comment and completing this analysis to show geographically what projects are going to impact these populations</w:t>
      </w:r>
      <w:r w:rsidRPr="0060786B">
        <w:rPr>
          <w:spacing w:val="-1"/>
        </w:rPr>
        <w:t>. Upon examination of Table 12, there is only one project that is shown to have a high impact on a high-density area of minority populations. Through this analysis the SEDA-COG MPO was better able to highlight where areas of low-income and minority populations are located and what projects will impact them the most. This process allows better communication during the planning and construction process to mitigate the impacts.</w:t>
      </w:r>
      <w:r>
        <w:rPr>
          <w:spacing w:val="-1"/>
        </w:rPr>
        <w:t xml:space="preserve"> </w:t>
      </w:r>
    </w:p>
    <w:p w14:paraId="5A85FE38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1BB3E57F" w14:textId="77777777" w:rsidR="000F4177" w:rsidRDefault="000F4177" w:rsidP="00AB6042">
      <w:pPr>
        <w:pStyle w:val="BodyText"/>
        <w:ind w:left="0"/>
        <w:rPr>
          <w:b/>
          <w:bCs/>
        </w:rPr>
      </w:pPr>
    </w:p>
    <w:p w14:paraId="4BDB2106" w14:textId="308EB0E2" w:rsidR="000F4177" w:rsidRDefault="000F4177" w:rsidP="00AB6042">
      <w:pPr>
        <w:pStyle w:val="BodyText"/>
        <w:ind w:left="0"/>
      </w:pPr>
    </w:p>
    <w:p w14:paraId="6D248F70" w14:textId="2E9FA483" w:rsidR="000F4177" w:rsidRDefault="000F4177" w:rsidP="00AB6042">
      <w:pPr>
        <w:pStyle w:val="BodyText"/>
        <w:ind w:left="0"/>
      </w:pPr>
    </w:p>
    <w:p w14:paraId="3D7713ED" w14:textId="77777777" w:rsidR="000F4177" w:rsidRPr="00490C55" w:rsidRDefault="000F4177" w:rsidP="00AB6042">
      <w:pPr>
        <w:pStyle w:val="BodyText"/>
        <w:ind w:left="0"/>
      </w:pPr>
    </w:p>
    <w:p w14:paraId="4C75EA9D" w14:textId="77777777" w:rsidR="00AB6042" w:rsidRPr="00145F99" w:rsidRDefault="00AB6042" w:rsidP="006A040A">
      <w:pPr>
        <w:pStyle w:val="NoSpacing"/>
        <w:rPr>
          <w:rFonts w:ascii="Times New Roman" w:hAnsi="Times New Roman" w:cs="Times New Roman"/>
          <w:sz w:val="28"/>
          <w:szCs w:val="28"/>
        </w:rPr>
      </w:pPr>
    </w:p>
    <w:sectPr w:rsidR="00AB6042" w:rsidRPr="00145F99" w:rsidSect="006A3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1982A" w14:textId="77777777" w:rsidR="00BD579B" w:rsidRDefault="00BD579B" w:rsidP="00E87ADB">
      <w:r>
        <w:separator/>
      </w:r>
    </w:p>
  </w:endnote>
  <w:endnote w:type="continuationSeparator" w:id="0">
    <w:p w14:paraId="5446BE48" w14:textId="77777777" w:rsidR="00BD579B" w:rsidRDefault="00BD579B" w:rsidP="00E87ADB">
      <w:r>
        <w:continuationSeparator/>
      </w:r>
    </w:p>
  </w:endnote>
  <w:endnote w:type="continuationNotice" w:id="1">
    <w:p w14:paraId="1B599DFF" w14:textId="77777777" w:rsidR="00BD579B" w:rsidRDefault="00BD57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876629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E034477" w14:textId="7B2F8179" w:rsidR="00412567" w:rsidRDefault="0041256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158E5DF" w14:textId="77777777" w:rsidR="004548EE" w:rsidRDefault="004548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5AA27F" w14:textId="77777777" w:rsidR="00BD579B" w:rsidRDefault="00BD579B" w:rsidP="00E87ADB">
      <w:r>
        <w:separator/>
      </w:r>
    </w:p>
  </w:footnote>
  <w:footnote w:type="continuationSeparator" w:id="0">
    <w:p w14:paraId="244AAF91" w14:textId="77777777" w:rsidR="00BD579B" w:rsidRDefault="00BD579B" w:rsidP="00E87ADB">
      <w:r>
        <w:continuationSeparator/>
      </w:r>
    </w:p>
  </w:footnote>
  <w:footnote w:type="continuationNotice" w:id="1">
    <w:p w14:paraId="4690DD66" w14:textId="77777777" w:rsidR="00BD579B" w:rsidRDefault="00BD57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7C2CB" w14:textId="77777777" w:rsidR="00DC5DA2" w:rsidRDefault="00DC5DA2">
    <w:pPr>
      <w:spacing w:line="14" w:lineRule="auto"/>
      <w:rPr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53BF6" w14:textId="77777777" w:rsidR="008E3187" w:rsidRDefault="008E3187">
    <w:pPr>
      <w:spacing w:line="14" w:lineRule="auto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92113" w14:textId="77777777" w:rsidR="008E3187" w:rsidRDefault="008E3187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EC48F8"/>
    <w:multiLevelType w:val="hybridMultilevel"/>
    <w:tmpl w:val="45AAE55A"/>
    <w:lvl w:ilvl="0" w:tplc="04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" w15:restartNumberingAfterBreak="0">
    <w:nsid w:val="65C514F8"/>
    <w:multiLevelType w:val="hybridMultilevel"/>
    <w:tmpl w:val="E02A6B7A"/>
    <w:lvl w:ilvl="0" w:tplc="E4DC865C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36ECC96">
      <w:start w:val="1"/>
      <w:numFmt w:val="bullet"/>
      <w:lvlText w:val="o"/>
      <w:lvlJc w:val="left"/>
      <w:pPr>
        <w:ind w:left="100" w:hanging="360"/>
      </w:pPr>
      <w:rPr>
        <w:rFonts w:ascii="Courier New" w:eastAsia="Courier New" w:hAnsi="Courier New" w:hint="default"/>
        <w:sz w:val="24"/>
        <w:szCs w:val="24"/>
      </w:rPr>
    </w:lvl>
    <w:lvl w:ilvl="2" w:tplc="18781844">
      <w:start w:val="1"/>
      <w:numFmt w:val="bullet"/>
      <w:lvlText w:val="•"/>
      <w:lvlJc w:val="left"/>
      <w:pPr>
        <w:ind w:left="1788" w:hanging="360"/>
      </w:pPr>
      <w:rPr>
        <w:rFonts w:hint="default"/>
      </w:rPr>
    </w:lvl>
    <w:lvl w:ilvl="3" w:tplc="6E7AA73E">
      <w:start w:val="1"/>
      <w:numFmt w:val="bullet"/>
      <w:lvlText w:val="•"/>
      <w:lvlJc w:val="left"/>
      <w:pPr>
        <w:ind w:left="2757" w:hanging="360"/>
      </w:pPr>
      <w:rPr>
        <w:rFonts w:hint="default"/>
      </w:rPr>
    </w:lvl>
    <w:lvl w:ilvl="4" w:tplc="703C1B20">
      <w:start w:val="1"/>
      <w:numFmt w:val="bullet"/>
      <w:lvlText w:val="•"/>
      <w:lvlJc w:val="left"/>
      <w:pPr>
        <w:ind w:left="3726" w:hanging="360"/>
      </w:pPr>
      <w:rPr>
        <w:rFonts w:hint="default"/>
      </w:rPr>
    </w:lvl>
    <w:lvl w:ilvl="5" w:tplc="FB44102A">
      <w:start w:val="1"/>
      <w:numFmt w:val="bullet"/>
      <w:lvlText w:val="•"/>
      <w:lvlJc w:val="left"/>
      <w:pPr>
        <w:ind w:left="4695" w:hanging="360"/>
      </w:pPr>
      <w:rPr>
        <w:rFonts w:hint="default"/>
      </w:rPr>
    </w:lvl>
    <w:lvl w:ilvl="6" w:tplc="732CE6B2">
      <w:start w:val="1"/>
      <w:numFmt w:val="bullet"/>
      <w:lvlText w:val="•"/>
      <w:lvlJc w:val="left"/>
      <w:pPr>
        <w:ind w:left="5664" w:hanging="360"/>
      </w:pPr>
      <w:rPr>
        <w:rFonts w:hint="default"/>
      </w:rPr>
    </w:lvl>
    <w:lvl w:ilvl="7" w:tplc="B748D3D0">
      <w:start w:val="1"/>
      <w:numFmt w:val="bullet"/>
      <w:lvlText w:val="•"/>
      <w:lvlJc w:val="left"/>
      <w:pPr>
        <w:ind w:left="6633" w:hanging="360"/>
      </w:pPr>
      <w:rPr>
        <w:rFonts w:hint="default"/>
      </w:rPr>
    </w:lvl>
    <w:lvl w:ilvl="8" w:tplc="91C6D1E4">
      <w:start w:val="1"/>
      <w:numFmt w:val="bullet"/>
      <w:lvlText w:val="•"/>
      <w:lvlJc w:val="left"/>
      <w:pPr>
        <w:ind w:left="7602" w:hanging="360"/>
      </w:pPr>
      <w:rPr>
        <w:rFonts w:hint="default"/>
      </w:rPr>
    </w:lvl>
  </w:abstractNum>
  <w:abstractNum w:abstractNumId="2" w15:restartNumberingAfterBreak="0">
    <w:nsid w:val="671D115C"/>
    <w:multiLevelType w:val="hybridMultilevel"/>
    <w:tmpl w:val="483A41F6"/>
    <w:lvl w:ilvl="0" w:tplc="D8689BA0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FA0AD9F2">
      <w:start w:val="1"/>
      <w:numFmt w:val="bullet"/>
      <w:lvlText w:val="•"/>
      <w:lvlJc w:val="left"/>
      <w:pPr>
        <w:ind w:left="1692" w:hanging="360"/>
      </w:pPr>
      <w:rPr>
        <w:rFonts w:hint="default"/>
      </w:rPr>
    </w:lvl>
    <w:lvl w:ilvl="2" w:tplc="A4B64300">
      <w:start w:val="1"/>
      <w:numFmt w:val="bullet"/>
      <w:lvlText w:val="•"/>
      <w:lvlJc w:val="left"/>
      <w:pPr>
        <w:ind w:left="2564" w:hanging="360"/>
      </w:pPr>
      <w:rPr>
        <w:rFonts w:hint="default"/>
      </w:rPr>
    </w:lvl>
    <w:lvl w:ilvl="3" w:tplc="B59EDCA4">
      <w:start w:val="1"/>
      <w:numFmt w:val="bullet"/>
      <w:lvlText w:val="•"/>
      <w:lvlJc w:val="left"/>
      <w:pPr>
        <w:ind w:left="3436" w:hanging="360"/>
      </w:pPr>
      <w:rPr>
        <w:rFonts w:hint="default"/>
      </w:rPr>
    </w:lvl>
    <w:lvl w:ilvl="4" w:tplc="FF90EFB4">
      <w:start w:val="1"/>
      <w:numFmt w:val="bullet"/>
      <w:lvlText w:val="•"/>
      <w:lvlJc w:val="left"/>
      <w:pPr>
        <w:ind w:left="4308" w:hanging="360"/>
      </w:pPr>
      <w:rPr>
        <w:rFonts w:hint="default"/>
      </w:rPr>
    </w:lvl>
    <w:lvl w:ilvl="5" w:tplc="67B26D6A">
      <w:start w:val="1"/>
      <w:numFmt w:val="bullet"/>
      <w:lvlText w:val="•"/>
      <w:lvlJc w:val="left"/>
      <w:pPr>
        <w:ind w:left="5180" w:hanging="360"/>
      </w:pPr>
      <w:rPr>
        <w:rFonts w:hint="default"/>
      </w:rPr>
    </w:lvl>
    <w:lvl w:ilvl="6" w:tplc="19C63188">
      <w:start w:val="1"/>
      <w:numFmt w:val="bullet"/>
      <w:lvlText w:val="•"/>
      <w:lvlJc w:val="left"/>
      <w:pPr>
        <w:ind w:left="6052" w:hanging="360"/>
      </w:pPr>
      <w:rPr>
        <w:rFonts w:hint="default"/>
      </w:rPr>
    </w:lvl>
    <w:lvl w:ilvl="7" w:tplc="9C38AE84">
      <w:start w:val="1"/>
      <w:numFmt w:val="bullet"/>
      <w:lvlText w:val="•"/>
      <w:lvlJc w:val="left"/>
      <w:pPr>
        <w:ind w:left="6924" w:hanging="360"/>
      </w:pPr>
      <w:rPr>
        <w:rFonts w:hint="default"/>
      </w:rPr>
    </w:lvl>
    <w:lvl w:ilvl="8" w:tplc="867481BE">
      <w:start w:val="1"/>
      <w:numFmt w:val="bullet"/>
      <w:lvlText w:val="•"/>
      <w:lvlJc w:val="left"/>
      <w:pPr>
        <w:ind w:left="7796" w:hanging="360"/>
      </w:pPr>
      <w:rPr>
        <w:rFonts w:hint="default"/>
      </w:rPr>
    </w:lvl>
  </w:abstractNum>
  <w:abstractNum w:abstractNumId="3" w15:restartNumberingAfterBreak="0">
    <w:nsid w:val="77BD5063"/>
    <w:multiLevelType w:val="hybridMultilevel"/>
    <w:tmpl w:val="779C0454"/>
    <w:lvl w:ilvl="0" w:tplc="79DAFF4E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ED0EE1F4">
      <w:start w:val="1"/>
      <w:numFmt w:val="bullet"/>
      <w:lvlText w:val="o"/>
      <w:lvlJc w:val="left"/>
      <w:pPr>
        <w:ind w:left="1540" w:hanging="360"/>
      </w:pPr>
      <w:rPr>
        <w:rFonts w:ascii="Courier New" w:eastAsia="Courier New" w:hAnsi="Courier New" w:hint="default"/>
        <w:sz w:val="24"/>
        <w:szCs w:val="24"/>
      </w:rPr>
    </w:lvl>
    <w:lvl w:ilvl="2" w:tplc="E9FE5A9A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3" w:tplc="5E92824C">
      <w:start w:val="1"/>
      <w:numFmt w:val="bullet"/>
      <w:lvlText w:val="•"/>
      <w:lvlJc w:val="left"/>
      <w:pPr>
        <w:ind w:left="1540" w:hanging="360"/>
      </w:pPr>
      <w:rPr>
        <w:rFonts w:hint="default"/>
      </w:rPr>
    </w:lvl>
    <w:lvl w:ilvl="4" w:tplc="FC60B004">
      <w:start w:val="1"/>
      <w:numFmt w:val="bullet"/>
      <w:lvlText w:val="•"/>
      <w:lvlJc w:val="left"/>
      <w:pPr>
        <w:ind w:left="2631" w:hanging="360"/>
      </w:pPr>
      <w:rPr>
        <w:rFonts w:hint="default"/>
      </w:rPr>
    </w:lvl>
    <w:lvl w:ilvl="5" w:tplc="2D36F214">
      <w:start w:val="1"/>
      <w:numFmt w:val="bullet"/>
      <w:lvlText w:val="•"/>
      <w:lvlJc w:val="left"/>
      <w:pPr>
        <w:ind w:left="3722" w:hanging="360"/>
      </w:pPr>
      <w:rPr>
        <w:rFonts w:hint="default"/>
      </w:rPr>
    </w:lvl>
    <w:lvl w:ilvl="6" w:tplc="86B8E71A">
      <w:start w:val="1"/>
      <w:numFmt w:val="bullet"/>
      <w:lvlText w:val="•"/>
      <w:lvlJc w:val="left"/>
      <w:pPr>
        <w:ind w:left="4814" w:hanging="360"/>
      </w:pPr>
      <w:rPr>
        <w:rFonts w:hint="default"/>
      </w:rPr>
    </w:lvl>
    <w:lvl w:ilvl="7" w:tplc="5E9E55AA">
      <w:start w:val="1"/>
      <w:numFmt w:val="bullet"/>
      <w:lvlText w:val="•"/>
      <w:lvlJc w:val="left"/>
      <w:pPr>
        <w:ind w:left="5905" w:hanging="360"/>
      </w:pPr>
      <w:rPr>
        <w:rFonts w:hint="default"/>
      </w:rPr>
    </w:lvl>
    <w:lvl w:ilvl="8" w:tplc="E77C244C">
      <w:start w:val="1"/>
      <w:numFmt w:val="bullet"/>
      <w:lvlText w:val="•"/>
      <w:lvlJc w:val="left"/>
      <w:pPr>
        <w:ind w:left="6997" w:hanging="360"/>
      </w:pPr>
      <w:rPr>
        <w:rFonts w:hint="default"/>
      </w:rPr>
    </w:lvl>
  </w:abstractNum>
  <w:num w:numId="1" w16cid:durableId="478500422">
    <w:abstractNumId w:val="1"/>
  </w:num>
  <w:num w:numId="2" w16cid:durableId="287054300">
    <w:abstractNumId w:val="2"/>
  </w:num>
  <w:num w:numId="3" w16cid:durableId="842210748">
    <w:abstractNumId w:val="3"/>
  </w:num>
  <w:num w:numId="4" w16cid:durableId="17476041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040A"/>
    <w:rsid w:val="000057E2"/>
    <w:rsid w:val="00020A7B"/>
    <w:rsid w:val="00020B1F"/>
    <w:rsid w:val="00022B86"/>
    <w:rsid w:val="00035EF4"/>
    <w:rsid w:val="00054F96"/>
    <w:rsid w:val="0008506D"/>
    <w:rsid w:val="00087DB4"/>
    <w:rsid w:val="000A60E0"/>
    <w:rsid w:val="000A6CF4"/>
    <w:rsid w:val="000A7FC1"/>
    <w:rsid w:val="000B0FB3"/>
    <w:rsid w:val="000D6B8B"/>
    <w:rsid w:val="000F0A39"/>
    <w:rsid w:val="000F280A"/>
    <w:rsid w:val="000F4177"/>
    <w:rsid w:val="000F5941"/>
    <w:rsid w:val="00101744"/>
    <w:rsid w:val="00122C10"/>
    <w:rsid w:val="0013663C"/>
    <w:rsid w:val="00137C51"/>
    <w:rsid w:val="00145F99"/>
    <w:rsid w:val="00185301"/>
    <w:rsid w:val="001D21F6"/>
    <w:rsid w:val="001D2B03"/>
    <w:rsid w:val="001D37A1"/>
    <w:rsid w:val="001D6FD2"/>
    <w:rsid w:val="001E1C4C"/>
    <w:rsid w:val="001E6086"/>
    <w:rsid w:val="001E61DE"/>
    <w:rsid w:val="001F1AC9"/>
    <w:rsid w:val="001F77D7"/>
    <w:rsid w:val="00213118"/>
    <w:rsid w:val="002154F2"/>
    <w:rsid w:val="002347E0"/>
    <w:rsid w:val="0025054B"/>
    <w:rsid w:val="002521A1"/>
    <w:rsid w:val="00264BE5"/>
    <w:rsid w:val="0027442D"/>
    <w:rsid w:val="00296426"/>
    <w:rsid w:val="0029719A"/>
    <w:rsid w:val="002A2232"/>
    <w:rsid w:val="002D2D65"/>
    <w:rsid w:val="00302D75"/>
    <w:rsid w:val="003306E4"/>
    <w:rsid w:val="00332E54"/>
    <w:rsid w:val="0033559B"/>
    <w:rsid w:val="00343BA6"/>
    <w:rsid w:val="00362900"/>
    <w:rsid w:val="0036652E"/>
    <w:rsid w:val="00374698"/>
    <w:rsid w:val="00382753"/>
    <w:rsid w:val="00390114"/>
    <w:rsid w:val="00397003"/>
    <w:rsid w:val="003D3E0C"/>
    <w:rsid w:val="003E4943"/>
    <w:rsid w:val="003F2918"/>
    <w:rsid w:val="004032DE"/>
    <w:rsid w:val="004043E8"/>
    <w:rsid w:val="0040515C"/>
    <w:rsid w:val="00407956"/>
    <w:rsid w:val="00411469"/>
    <w:rsid w:val="00412567"/>
    <w:rsid w:val="00435640"/>
    <w:rsid w:val="0043710C"/>
    <w:rsid w:val="004441B7"/>
    <w:rsid w:val="00446EDA"/>
    <w:rsid w:val="00453654"/>
    <w:rsid w:val="004548EE"/>
    <w:rsid w:val="004626FB"/>
    <w:rsid w:val="00467C28"/>
    <w:rsid w:val="00471C85"/>
    <w:rsid w:val="004823CC"/>
    <w:rsid w:val="004936CA"/>
    <w:rsid w:val="004D6989"/>
    <w:rsid w:val="004D6A8F"/>
    <w:rsid w:val="004E432F"/>
    <w:rsid w:val="004F6531"/>
    <w:rsid w:val="005004DA"/>
    <w:rsid w:val="00522BB4"/>
    <w:rsid w:val="00565CC7"/>
    <w:rsid w:val="00581A21"/>
    <w:rsid w:val="005F6DDB"/>
    <w:rsid w:val="006139CD"/>
    <w:rsid w:val="00627D2F"/>
    <w:rsid w:val="0064180D"/>
    <w:rsid w:val="0064449A"/>
    <w:rsid w:val="00656FF1"/>
    <w:rsid w:val="006600B0"/>
    <w:rsid w:val="006600BA"/>
    <w:rsid w:val="00667CEE"/>
    <w:rsid w:val="006800A9"/>
    <w:rsid w:val="006A040A"/>
    <w:rsid w:val="006A337E"/>
    <w:rsid w:val="006B13C6"/>
    <w:rsid w:val="006B689F"/>
    <w:rsid w:val="006B6AA9"/>
    <w:rsid w:val="006C343F"/>
    <w:rsid w:val="006C673E"/>
    <w:rsid w:val="006C7720"/>
    <w:rsid w:val="006D4502"/>
    <w:rsid w:val="006D7E06"/>
    <w:rsid w:val="006E57FD"/>
    <w:rsid w:val="006F5AE4"/>
    <w:rsid w:val="00712E13"/>
    <w:rsid w:val="0073654B"/>
    <w:rsid w:val="00746ECA"/>
    <w:rsid w:val="0076122A"/>
    <w:rsid w:val="00761B3C"/>
    <w:rsid w:val="007662CF"/>
    <w:rsid w:val="00767A61"/>
    <w:rsid w:val="00771AE9"/>
    <w:rsid w:val="00781341"/>
    <w:rsid w:val="00792D4A"/>
    <w:rsid w:val="007A5B77"/>
    <w:rsid w:val="007B0C05"/>
    <w:rsid w:val="007B7742"/>
    <w:rsid w:val="007C1C28"/>
    <w:rsid w:val="007C4B93"/>
    <w:rsid w:val="007D11E1"/>
    <w:rsid w:val="00811E55"/>
    <w:rsid w:val="0082721D"/>
    <w:rsid w:val="00832E8B"/>
    <w:rsid w:val="00843CF5"/>
    <w:rsid w:val="0085589D"/>
    <w:rsid w:val="008744BA"/>
    <w:rsid w:val="00890DE3"/>
    <w:rsid w:val="008936DB"/>
    <w:rsid w:val="00894627"/>
    <w:rsid w:val="008A773A"/>
    <w:rsid w:val="008C5E3E"/>
    <w:rsid w:val="008D6ABE"/>
    <w:rsid w:val="008E0C3B"/>
    <w:rsid w:val="008E3187"/>
    <w:rsid w:val="0090466B"/>
    <w:rsid w:val="00913E86"/>
    <w:rsid w:val="00916B34"/>
    <w:rsid w:val="009341F4"/>
    <w:rsid w:val="00951E13"/>
    <w:rsid w:val="00955458"/>
    <w:rsid w:val="00960923"/>
    <w:rsid w:val="00974DB7"/>
    <w:rsid w:val="00981AFC"/>
    <w:rsid w:val="00994166"/>
    <w:rsid w:val="009A1F9E"/>
    <w:rsid w:val="009A3560"/>
    <w:rsid w:val="009A6114"/>
    <w:rsid w:val="009C7606"/>
    <w:rsid w:val="009D32E0"/>
    <w:rsid w:val="00A04151"/>
    <w:rsid w:val="00A11584"/>
    <w:rsid w:val="00A357AF"/>
    <w:rsid w:val="00A35C95"/>
    <w:rsid w:val="00A473AD"/>
    <w:rsid w:val="00A66860"/>
    <w:rsid w:val="00A67715"/>
    <w:rsid w:val="00A75173"/>
    <w:rsid w:val="00A758D9"/>
    <w:rsid w:val="00A77B03"/>
    <w:rsid w:val="00A83AC8"/>
    <w:rsid w:val="00AA125C"/>
    <w:rsid w:val="00AB6042"/>
    <w:rsid w:val="00AE6A72"/>
    <w:rsid w:val="00B01F9F"/>
    <w:rsid w:val="00B020B5"/>
    <w:rsid w:val="00B11310"/>
    <w:rsid w:val="00B515B5"/>
    <w:rsid w:val="00B63F2C"/>
    <w:rsid w:val="00B710EA"/>
    <w:rsid w:val="00B71204"/>
    <w:rsid w:val="00B724D9"/>
    <w:rsid w:val="00B754E5"/>
    <w:rsid w:val="00B77DDB"/>
    <w:rsid w:val="00B809BE"/>
    <w:rsid w:val="00B90CD7"/>
    <w:rsid w:val="00BC67B3"/>
    <w:rsid w:val="00BC6A39"/>
    <w:rsid w:val="00BC6E6D"/>
    <w:rsid w:val="00BD384D"/>
    <w:rsid w:val="00BD579B"/>
    <w:rsid w:val="00BE1A1A"/>
    <w:rsid w:val="00C02F67"/>
    <w:rsid w:val="00C10D4E"/>
    <w:rsid w:val="00C1542D"/>
    <w:rsid w:val="00C36027"/>
    <w:rsid w:val="00C540BB"/>
    <w:rsid w:val="00C70756"/>
    <w:rsid w:val="00C731B0"/>
    <w:rsid w:val="00C748AF"/>
    <w:rsid w:val="00CA4728"/>
    <w:rsid w:val="00CB2713"/>
    <w:rsid w:val="00CD4F08"/>
    <w:rsid w:val="00D13195"/>
    <w:rsid w:val="00D267FF"/>
    <w:rsid w:val="00D433EA"/>
    <w:rsid w:val="00D658CE"/>
    <w:rsid w:val="00D77F6D"/>
    <w:rsid w:val="00D83228"/>
    <w:rsid w:val="00D90FCA"/>
    <w:rsid w:val="00DB351B"/>
    <w:rsid w:val="00DC5DA2"/>
    <w:rsid w:val="00DE3735"/>
    <w:rsid w:val="00E0437F"/>
    <w:rsid w:val="00E10415"/>
    <w:rsid w:val="00E13BE4"/>
    <w:rsid w:val="00E33136"/>
    <w:rsid w:val="00E5682F"/>
    <w:rsid w:val="00E84135"/>
    <w:rsid w:val="00E852D5"/>
    <w:rsid w:val="00E87ADB"/>
    <w:rsid w:val="00EA6A11"/>
    <w:rsid w:val="00EC3DFD"/>
    <w:rsid w:val="00EC5561"/>
    <w:rsid w:val="00EF203B"/>
    <w:rsid w:val="00EF7ECB"/>
    <w:rsid w:val="00F232D9"/>
    <w:rsid w:val="00F3244C"/>
    <w:rsid w:val="00F41986"/>
    <w:rsid w:val="00F46488"/>
    <w:rsid w:val="00F7078B"/>
    <w:rsid w:val="00FC3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20861B7"/>
  <w15:chartTrackingRefBased/>
  <w15:docId w15:val="{88778930-88F7-4A82-B049-E8727E43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040A"/>
    <w:pPr>
      <w:widowControl w:val="0"/>
      <w:spacing w:after="0" w:line="240" w:lineRule="auto"/>
    </w:pPr>
  </w:style>
  <w:style w:type="paragraph" w:styleId="Heading1">
    <w:name w:val="heading 1"/>
    <w:basedOn w:val="Normal"/>
    <w:link w:val="Heading1Char"/>
    <w:uiPriority w:val="9"/>
    <w:qFormat/>
    <w:rsid w:val="006A040A"/>
    <w:pPr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A040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A040A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6A040A"/>
    <w:rPr>
      <w:rFonts w:ascii="Times New Roman" w:eastAsia="Times New Roman" w:hAnsi="Times New Roman"/>
      <w:b/>
      <w:bCs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6A040A"/>
    <w:pPr>
      <w:ind w:left="100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6A040A"/>
    <w:rPr>
      <w:rFonts w:ascii="Times New Roman" w:eastAsia="Times New Roman" w:hAnsi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A040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TableParagraph">
    <w:name w:val="Table Paragraph"/>
    <w:basedOn w:val="Normal"/>
    <w:uiPriority w:val="1"/>
    <w:qFormat/>
    <w:rsid w:val="00E87ADB"/>
  </w:style>
  <w:style w:type="paragraph" w:styleId="Header">
    <w:name w:val="header"/>
    <w:basedOn w:val="Normal"/>
    <w:link w:val="HeaderChar"/>
    <w:uiPriority w:val="99"/>
    <w:unhideWhenUsed/>
    <w:rsid w:val="00E87AD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7ADB"/>
  </w:style>
  <w:style w:type="paragraph" w:styleId="Footer">
    <w:name w:val="footer"/>
    <w:basedOn w:val="Normal"/>
    <w:link w:val="FooterChar"/>
    <w:uiPriority w:val="99"/>
    <w:unhideWhenUsed/>
    <w:rsid w:val="00E87AD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7ADB"/>
  </w:style>
  <w:style w:type="character" w:styleId="CommentReference">
    <w:name w:val="annotation reference"/>
    <w:basedOn w:val="DefaultParagraphFont"/>
    <w:uiPriority w:val="99"/>
    <w:semiHidden/>
    <w:unhideWhenUsed/>
    <w:rsid w:val="006A337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A337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A337E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8E318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3187"/>
    <w:rPr>
      <w:color w:val="954F72"/>
      <w:u w:val="single"/>
    </w:rPr>
  </w:style>
  <w:style w:type="paragraph" w:customStyle="1" w:styleId="msonormal0">
    <w:name w:val="msonormal"/>
    <w:basedOn w:val="Normal"/>
    <w:rsid w:val="008E3187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8E3187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4">
    <w:name w:val="xl64"/>
    <w:basedOn w:val="Normal"/>
    <w:rsid w:val="008E3187"/>
    <w:pPr>
      <w:widowControl/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xl65">
    <w:name w:val="xl65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7">
    <w:name w:val="xl67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8">
    <w:name w:val="xl68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548235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6E0B4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75623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1">
    <w:name w:val="xl71"/>
    <w:basedOn w:val="Normal"/>
    <w:rsid w:val="008E3187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2">
    <w:name w:val="xl72"/>
    <w:basedOn w:val="Normal"/>
    <w:rsid w:val="008E318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3">
    <w:name w:val="xl73"/>
    <w:basedOn w:val="Normal"/>
    <w:rsid w:val="008E318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4">
    <w:name w:val="xl74"/>
    <w:basedOn w:val="Normal"/>
    <w:rsid w:val="008E318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9D08E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5">
    <w:name w:val="xl75"/>
    <w:basedOn w:val="Normal"/>
    <w:rsid w:val="008E3187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E3187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8">
    <w:name w:val="xl78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9">
    <w:name w:val="xl79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00B05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0">
    <w:name w:val="xl80"/>
    <w:basedOn w:val="Normal"/>
    <w:rsid w:val="008E3187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1">
    <w:name w:val="xl81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2">
    <w:name w:val="xl82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548235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3">
    <w:name w:val="xl83"/>
    <w:basedOn w:val="Normal"/>
    <w:rsid w:val="008E3187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00B05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7F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7FC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6652E"/>
    <w:pPr>
      <w:spacing w:after="0" w:line="240" w:lineRule="auto"/>
    </w:pPr>
  </w:style>
  <w:style w:type="character" w:customStyle="1" w:styleId="cf01">
    <w:name w:val="cf01"/>
    <w:basedOn w:val="DefaultParagraphFont"/>
    <w:rsid w:val="00B710E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26" Type="http://schemas.openxmlformats.org/officeDocument/2006/relationships/image" Target="media/image14.jp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5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24" Type="http://schemas.openxmlformats.org/officeDocument/2006/relationships/image" Target="media/image13.jpg"/><Relationship Id="rId5" Type="http://schemas.openxmlformats.org/officeDocument/2006/relationships/styles" Target="styl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9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image" Target="media/image11.jp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CBCAD7B4BA0040ABBABACA7FA8C7E6" ma:contentTypeVersion="15" ma:contentTypeDescription="Create a new document." ma:contentTypeScope="" ma:versionID="b1d9077032519511841e2c6610b0ac02">
  <xsd:schema xmlns:xsd="http://www.w3.org/2001/XMLSchema" xmlns:xs="http://www.w3.org/2001/XMLSchema" xmlns:p="http://schemas.microsoft.com/office/2006/metadata/properties" xmlns:ns1="http://schemas.microsoft.com/sharepoint/v3" xmlns:ns2="4b35f9c3-861c-44b3-94b9-4084696be22e" xmlns:ns3="22ab303f-bca8-4748-a6d7-0a6ff0c84150" targetNamespace="http://schemas.microsoft.com/office/2006/metadata/properties" ma:root="true" ma:fieldsID="85a611974072d843f05720f0207a72c9" ns1:_="" ns2:_="" ns3:_="">
    <xsd:import namespace="http://schemas.microsoft.com/sharepoint/v3"/>
    <xsd:import namespace="4b35f9c3-861c-44b3-94b9-4084696be22e"/>
    <xsd:import namespace="22ab303f-bca8-4748-a6d7-0a6ff0c8415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description="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description="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35f9c3-861c-44b3-94b9-4084696be2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b303f-bca8-4748-a6d7-0a6ff0c841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4EF0F7-626B-4780-872E-0834002A42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b35f9c3-861c-44b3-94b9-4084696be22e"/>
    <ds:schemaRef ds:uri="22ab303f-bca8-4748-a6d7-0a6ff0c8415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729A380-BA65-4339-94E7-F2B72ABB4A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0BF35B9B-2151-4F9A-9B1E-11E55AD2758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27</Pages>
  <Words>5893</Words>
  <Characters>33596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Lewis, Katherine</dc:creator>
  <cp:keywords/>
  <dc:description/>
  <cp:lastModifiedBy>Herman, Steve</cp:lastModifiedBy>
  <cp:revision>30</cp:revision>
  <dcterms:created xsi:type="dcterms:W3CDTF">2022-04-14T01:45:00Z</dcterms:created>
  <dcterms:modified xsi:type="dcterms:W3CDTF">2022-06-08T18:56:00Z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0x01010083CBCAD7B4BA0040ABBABACA7FA8C7E6</vt:lpwstr>
  </property>
</Properties>
</file>